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3C10F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6973C112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110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111" w14:textId="77777777" w:rsidR="00A36DB4" w:rsidRPr="003767DA" w:rsidRDefault="00DD270F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Pr="00DD270F">
              <w:rPr>
                <w:b/>
                <w:sz w:val="26"/>
                <w:szCs w:val="26"/>
              </w:rPr>
              <w:t>B_050</w:t>
            </w:r>
          </w:p>
        </w:tc>
      </w:tr>
      <w:tr w:rsidR="00A36DB4" w14:paraId="6973C115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113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114" w14:textId="77777777" w:rsidR="00A36DB4" w:rsidRPr="003767DA" w:rsidRDefault="00DD270F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DD270F">
              <w:rPr>
                <w:b/>
                <w:sz w:val="26"/>
                <w:szCs w:val="26"/>
                <w:lang w:val="en-US"/>
              </w:rPr>
              <w:t>2089521</w:t>
            </w:r>
          </w:p>
        </w:tc>
      </w:tr>
    </w:tbl>
    <w:p w14:paraId="4582B425" w14:textId="0FC42821" w:rsidR="00CA5AF4" w:rsidRDefault="00CA5AF4" w:rsidP="00CA5AF4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3D6D1A">
        <w:rPr>
          <w:sz w:val="26"/>
          <w:szCs w:val="26"/>
        </w:rPr>
        <w:t>-</w:t>
      </w:r>
      <w:bookmarkStart w:id="0" w:name="_GoBack"/>
      <w:bookmarkEnd w:id="0"/>
      <w:r>
        <w:rPr>
          <w:sz w:val="26"/>
          <w:szCs w:val="26"/>
        </w:rPr>
        <w:t xml:space="preserve"> </w:t>
      </w:r>
    </w:p>
    <w:p w14:paraId="096D2AA9" w14:textId="77777777" w:rsidR="00CA5AF4" w:rsidRDefault="00CA5AF4" w:rsidP="00CA5AF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3C0A4EB7" w14:textId="6DA85116" w:rsidR="00CA5AF4" w:rsidRDefault="00CA5AF4" w:rsidP="00CA5AF4">
      <w:pPr>
        <w:spacing w:line="480" w:lineRule="auto"/>
        <w:ind w:right="-1"/>
        <w:jc w:val="right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F306B2" wp14:editId="55B3CC0F">
            <wp:simplePos x="0" y="0"/>
            <wp:positionH relativeFrom="column">
              <wp:posOffset>4575810</wp:posOffset>
            </wp:positionH>
            <wp:positionV relativeFrom="paragraph">
              <wp:posOffset>122555</wp:posOffset>
            </wp:positionV>
            <wp:extent cx="990600" cy="565150"/>
            <wp:effectExtent l="0" t="0" r="0" b="6350"/>
            <wp:wrapNone/>
            <wp:docPr id="4" name="Рисунок 1" descr="Колубанов По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лубанов Подпись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>ПАО «МРСК Центра» - «Орелэнерго»</w:t>
      </w:r>
    </w:p>
    <w:p w14:paraId="4D13E7C3" w14:textId="17BD71A0" w:rsidR="00CA5AF4" w:rsidRDefault="00CA5AF4" w:rsidP="00CA5AF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6973C11B" w14:textId="6489AA6F" w:rsidR="001F5706" w:rsidRPr="00CA5AF4" w:rsidRDefault="00CA5AF4" w:rsidP="00CA5AF4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CA5AF4">
        <w:rPr>
          <w:b w:val="0"/>
          <w:sz w:val="26"/>
          <w:szCs w:val="26"/>
          <w:u w:val="single"/>
        </w:rPr>
        <w:t>«24»  01   2020 г</w:t>
      </w:r>
    </w:p>
    <w:p w14:paraId="6973C11C" w14:textId="77777777" w:rsidR="00AB4F44" w:rsidRDefault="00AB4F44" w:rsidP="00AB4F44"/>
    <w:p w14:paraId="59BCBB93" w14:textId="77777777" w:rsidR="00CA5AF4" w:rsidRPr="00AB4F44" w:rsidRDefault="00CA5AF4" w:rsidP="00AB4F44"/>
    <w:p w14:paraId="6973C11D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6973C11E" w14:textId="77777777" w:rsidR="004F6968" w:rsidRPr="00004529" w:rsidRDefault="00416BA6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арматуры </w:t>
      </w:r>
      <w:proofErr w:type="gramStart"/>
      <w:r>
        <w:rPr>
          <w:b/>
          <w:sz w:val="26"/>
          <w:szCs w:val="26"/>
        </w:rPr>
        <w:t>к</w:t>
      </w:r>
      <w:proofErr w:type="gramEnd"/>
      <w:r>
        <w:rPr>
          <w:b/>
          <w:sz w:val="26"/>
          <w:szCs w:val="26"/>
        </w:rPr>
        <w:t xml:space="preserve"> СИП (</w:t>
      </w:r>
      <w:r w:rsidR="00B417FA" w:rsidRPr="00B417FA">
        <w:rPr>
          <w:b/>
          <w:sz w:val="26"/>
          <w:szCs w:val="26"/>
        </w:rPr>
        <w:t>Комплект промежуточной подвески ES 1500E</w:t>
      </w:r>
      <w:r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6973C11F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6973C120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973C121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6973C122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14:paraId="6973C125" w14:textId="77777777" w:rsidTr="005055A4">
        <w:tc>
          <w:tcPr>
            <w:tcW w:w="3652" w:type="dxa"/>
            <w:shd w:val="clear" w:color="auto" w:fill="auto"/>
          </w:tcPr>
          <w:p w14:paraId="6973C123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14:paraId="6973C124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6973C12D" w14:textId="77777777" w:rsidTr="005055A4">
        <w:tc>
          <w:tcPr>
            <w:tcW w:w="3652" w:type="dxa"/>
            <w:shd w:val="clear" w:color="auto" w:fill="auto"/>
          </w:tcPr>
          <w:p w14:paraId="6973C126" w14:textId="77777777" w:rsidR="001964D2" w:rsidRPr="00275760" w:rsidRDefault="00B417FA" w:rsidP="00C93D97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B417FA">
              <w:t>Комплект промежуточной подвески ES 1500E</w:t>
            </w:r>
          </w:p>
        </w:tc>
        <w:tc>
          <w:tcPr>
            <w:tcW w:w="6252" w:type="dxa"/>
            <w:shd w:val="clear" w:color="auto" w:fill="auto"/>
          </w:tcPr>
          <w:p w14:paraId="6973C127" w14:textId="77777777" w:rsidR="00E372E1" w:rsidRPr="00440EA5" w:rsidRDefault="00E372E1" w:rsidP="00E372E1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440EA5">
              <w:rPr>
                <w:szCs w:val="19"/>
                <w:shd w:val="clear" w:color="auto" w:fill="FFFFFF"/>
              </w:rPr>
              <w:t>Назначение:</w:t>
            </w:r>
          </w:p>
          <w:p w14:paraId="6973C128" w14:textId="77777777" w:rsidR="003767DA" w:rsidRPr="00440EA5" w:rsidRDefault="00E372E1" w:rsidP="00E372E1">
            <w:pPr>
              <w:ind w:firstLine="0"/>
              <w:jc w:val="left"/>
            </w:pPr>
            <w:r w:rsidRPr="00440EA5">
              <w:rPr>
                <w:szCs w:val="19"/>
                <w:shd w:val="clear" w:color="auto" w:fill="FFFFFF"/>
              </w:rPr>
              <w:t xml:space="preserve">- </w:t>
            </w:r>
            <w:r w:rsidR="008D6BDA" w:rsidRPr="00440EA5">
              <w:t>и</w:t>
            </w:r>
            <w:r w:rsidR="00B417FA" w:rsidRPr="00440EA5">
              <w:t xml:space="preserve">спользуется для подвески СИП-2 на промежуточных опорах и обеспечивает габаритные размеры </w:t>
            </w:r>
            <w:proofErr w:type="gramStart"/>
            <w:r w:rsidR="00B417FA" w:rsidRPr="00440EA5">
              <w:t>ВЛ</w:t>
            </w:r>
            <w:proofErr w:type="gramEnd"/>
            <w:r w:rsidR="00B417FA" w:rsidRPr="00440EA5">
              <w:t xml:space="preserve"> в пролетах</w:t>
            </w:r>
            <w:r w:rsidR="00E840B3" w:rsidRPr="00440EA5">
              <w:t>;</w:t>
            </w:r>
          </w:p>
          <w:p w14:paraId="6973C129" w14:textId="77777777" w:rsidR="00B417FA" w:rsidRPr="00440EA5" w:rsidRDefault="00B417FA" w:rsidP="00E372E1">
            <w:pPr>
              <w:ind w:firstLine="0"/>
              <w:jc w:val="left"/>
            </w:pPr>
            <w:r w:rsidRPr="00440EA5">
              <w:t xml:space="preserve">Комплект состоит из </w:t>
            </w:r>
            <w:r w:rsidRPr="00440EA5">
              <w:rPr>
                <w:lang w:val="en-US"/>
              </w:rPr>
              <w:t>CS</w:t>
            </w:r>
            <w:r w:rsidR="000C3E40" w:rsidRPr="00440EA5">
              <w:t>1500</w:t>
            </w:r>
            <w:r w:rsidR="00C906A6" w:rsidRPr="00440EA5">
              <w:t>Е</w:t>
            </w:r>
            <w:r w:rsidR="000C3E40" w:rsidRPr="00440EA5">
              <w:t xml:space="preserve"> </w:t>
            </w:r>
            <w:r w:rsidRPr="00440EA5">
              <w:rPr>
                <w:lang w:val="en-US"/>
              </w:rPr>
              <w:t>PS</w:t>
            </w:r>
            <w:r w:rsidRPr="00440EA5">
              <w:t>1500</w:t>
            </w:r>
            <w:r w:rsidR="000C3E40" w:rsidRPr="00440EA5">
              <w:t xml:space="preserve"> </w:t>
            </w:r>
            <w:r w:rsidR="000C3E40" w:rsidRPr="00440EA5">
              <w:rPr>
                <w:lang w:val="en-US"/>
              </w:rPr>
              <w:t>LM</w:t>
            </w:r>
            <w:r w:rsidR="000C3E40" w:rsidRPr="00440EA5">
              <w:t>-</w:t>
            </w:r>
            <w:r w:rsidR="000C3E40" w:rsidRPr="00440EA5">
              <w:rPr>
                <w:lang w:val="en-US"/>
              </w:rPr>
              <w:t>E</w:t>
            </w:r>
            <w:r w:rsidR="00E840B3" w:rsidRPr="00440EA5">
              <w:t>;</w:t>
            </w:r>
          </w:p>
          <w:p w14:paraId="6973C12A" w14:textId="77777777" w:rsidR="003767DA" w:rsidRPr="00440EA5" w:rsidRDefault="009F60A2" w:rsidP="00E372E1">
            <w:pPr>
              <w:ind w:firstLine="0"/>
              <w:jc w:val="left"/>
            </w:pPr>
            <w:r w:rsidRPr="00440EA5">
              <w:t xml:space="preserve">Сечение </w:t>
            </w:r>
            <w:r w:rsidR="003767DA" w:rsidRPr="00440EA5">
              <w:t>жилы</w:t>
            </w:r>
            <w:r w:rsidR="00EC6232" w:rsidRPr="00440EA5">
              <w:t xml:space="preserve"> – </w:t>
            </w:r>
            <w:r w:rsidR="00B417FA" w:rsidRPr="00440EA5">
              <w:t>16-95</w:t>
            </w:r>
            <w:r w:rsidR="00C11FC1" w:rsidRPr="00440EA5">
              <w:t xml:space="preserve"> мм</w:t>
            </w:r>
            <w:proofErr w:type="gramStart"/>
            <w:r w:rsidR="00C11FC1" w:rsidRPr="00440EA5">
              <w:t>2</w:t>
            </w:r>
            <w:proofErr w:type="gramEnd"/>
            <w:r w:rsidR="00E840B3" w:rsidRPr="00440EA5">
              <w:t>;</w:t>
            </w:r>
          </w:p>
          <w:p w14:paraId="6973C12B" w14:textId="77777777" w:rsidR="000C3E40" w:rsidRPr="00440EA5" w:rsidRDefault="000C3E40" w:rsidP="00E372E1">
            <w:pPr>
              <w:ind w:firstLine="0"/>
              <w:jc w:val="left"/>
            </w:pPr>
            <w:r w:rsidRPr="00440EA5">
              <w:t>Диаметр - 8-16 мм</w:t>
            </w:r>
            <w:r w:rsidR="00C906A6" w:rsidRPr="00440EA5">
              <w:t>;</w:t>
            </w:r>
          </w:p>
          <w:p w14:paraId="6973C12C" w14:textId="77777777" w:rsidR="00265BDD" w:rsidRPr="000C3E40" w:rsidRDefault="003767DA" w:rsidP="000C3E40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  <w:lang w:val="en-US"/>
              </w:rPr>
            </w:pPr>
            <w:r w:rsidRPr="00440EA5">
              <w:t xml:space="preserve"> Раз</w:t>
            </w:r>
            <w:r w:rsidR="004913CF" w:rsidRPr="00440EA5">
              <w:t xml:space="preserve">рушающая нагрузка </w:t>
            </w:r>
            <w:r w:rsidR="00B417FA" w:rsidRPr="00440EA5">
              <w:t>–</w:t>
            </w:r>
            <w:r w:rsidR="00A941B5" w:rsidRPr="00440EA5">
              <w:t xml:space="preserve"> </w:t>
            </w:r>
            <w:r w:rsidR="00B417FA" w:rsidRPr="00440EA5">
              <w:t>&gt;1200</w:t>
            </w:r>
            <w:r w:rsidR="00C11FC1" w:rsidRPr="00440EA5">
              <w:t xml:space="preserve"> </w:t>
            </w:r>
            <w:proofErr w:type="spellStart"/>
            <w:r w:rsidR="00C11FC1" w:rsidRPr="00440EA5">
              <w:t>даН</w:t>
            </w:r>
            <w:proofErr w:type="spellEnd"/>
            <w:r w:rsidR="000C3E40" w:rsidRPr="00440EA5">
              <w:t>.</w:t>
            </w:r>
          </w:p>
        </w:tc>
      </w:tr>
    </w:tbl>
    <w:p w14:paraId="179A2AE5" w14:textId="77777777" w:rsidR="00CA5AF4" w:rsidRDefault="00CA5AF4" w:rsidP="00CA5AF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6C113A1" w14:textId="77777777" w:rsidR="00CA5AF4" w:rsidRDefault="00CA5AF4" w:rsidP="00CA5AF4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381AB964" w14:textId="77777777" w:rsidR="00CA5AF4" w:rsidRDefault="00CA5AF4" w:rsidP="00CA5AF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CA5AF4" w:rsidRPr="00CA6CAA" w14:paraId="3BF73720" w14:textId="77777777" w:rsidTr="007241BA">
        <w:trPr>
          <w:trHeight w:val="645"/>
        </w:trPr>
        <w:tc>
          <w:tcPr>
            <w:tcW w:w="1560" w:type="dxa"/>
            <w:vAlign w:val="center"/>
          </w:tcPr>
          <w:p w14:paraId="74470A1E" w14:textId="77777777" w:rsidR="00CA5AF4" w:rsidRPr="00CB5AD4" w:rsidRDefault="00CA5AF4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645C041A" w14:textId="77777777" w:rsidR="00CA5AF4" w:rsidRPr="00CB5AD4" w:rsidRDefault="00CA5AF4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3916462B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268EA89A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E6F2A3" w14:textId="77777777" w:rsidR="00CA5AF4" w:rsidRPr="00CA6CAA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CA5AF4" w:rsidRPr="007C5A30" w14:paraId="12503C54" w14:textId="77777777" w:rsidTr="007241BA">
        <w:tc>
          <w:tcPr>
            <w:tcW w:w="1560" w:type="dxa"/>
            <w:vAlign w:val="center"/>
          </w:tcPr>
          <w:p w14:paraId="160A8D49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2DDAE803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4203814C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1B842205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3719D263" w14:textId="77777777" w:rsidR="00CA5AF4" w:rsidRPr="00CA6CAA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4A8FF1F" w14:textId="24EB5F47" w:rsidR="00CA5AF4" w:rsidRPr="009848C5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</w:t>
            </w:r>
          </w:p>
        </w:tc>
      </w:tr>
    </w:tbl>
    <w:p w14:paraId="2B2723EE" w14:textId="77777777" w:rsidR="00CA5AF4" w:rsidRDefault="00CA5AF4" w:rsidP="00CA5AF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6973C12E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973C12F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6973C130" w14:textId="77777777" w:rsidR="00AB4F44" w:rsidRDefault="00AB4F44" w:rsidP="00AB4F44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6973C131" w14:textId="77777777" w:rsidR="00AB4F44" w:rsidRPr="00612811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973C132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973C133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3D1E71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 xml:space="preserve">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973C134" w14:textId="77777777" w:rsidR="00AB4F44" w:rsidRPr="0026458C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6973C135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lastRenderedPageBreak/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6973C136" w14:textId="30E8F9B6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DA3E8A">
        <w:rPr>
          <w:sz w:val="24"/>
          <w:szCs w:val="24"/>
        </w:rPr>
        <w:t>ПАО</w:t>
      </w:r>
      <w:r w:rsidRPr="00612811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973C137" w14:textId="1B924781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DA3E8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6973C138" w14:textId="5830D43C" w:rsidR="00AB4F44" w:rsidRPr="004C22DB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A3E8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6973C139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6973C13A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6973C13B" w14:textId="2B22DC7C" w:rsidR="00AB4F44" w:rsidRPr="009E2E20" w:rsidRDefault="00AB4F44" w:rsidP="00AB4F4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DA3E8A">
        <w:rPr>
          <w:sz w:val="24"/>
          <w:szCs w:val="24"/>
        </w:rPr>
        <w:t>ПАО</w:t>
      </w:r>
      <w:r w:rsidRPr="009E2E20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6973C13C" w14:textId="77777777" w:rsidR="00AB4F44" w:rsidRPr="00FB7AEF" w:rsidRDefault="00AB4F44" w:rsidP="00AB4F44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6973C13D" w14:textId="7952A4FD" w:rsidR="00AB4F44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2319BAA4" w14:textId="77777777" w:rsidR="00DA3E8A" w:rsidRPr="004F2F52" w:rsidRDefault="00DA3E8A" w:rsidP="00DA3E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2D19E2CC" w14:textId="77777777" w:rsidR="00DA3E8A" w:rsidRPr="004F2F52" w:rsidRDefault="00DA3E8A" w:rsidP="00DA3E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4BD8B2A1" w14:textId="77777777" w:rsidR="001E2737" w:rsidRPr="004F2F52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СТО 56947007-29.120.10.061-2010 «Натяжная арматура для ВЛ. Общие технические требования»</w:t>
      </w:r>
      <w:r>
        <w:rPr>
          <w:sz w:val="24"/>
          <w:szCs w:val="24"/>
        </w:rPr>
        <w:t>;</w:t>
      </w:r>
    </w:p>
    <w:p w14:paraId="5349B782" w14:textId="77777777" w:rsidR="001E2737" w:rsidRPr="004F2F52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56947007-29.120.10.062-2010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Поддерживающая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4E11DB14" w14:textId="77777777" w:rsidR="001E2737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56947007-29.120.10.063-2010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Соединительная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1E0E7AD7" w14:textId="77777777" w:rsidR="001E2737" w:rsidRPr="004F2F52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D35A6">
        <w:rPr>
          <w:sz w:val="24"/>
          <w:szCs w:val="24"/>
        </w:rPr>
        <w:t>СТО 56947007-29.120.10.064-2010</w:t>
      </w:r>
      <w:r>
        <w:rPr>
          <w:sz w:val="24"/>
          <w:szCs w:val="24"/>
        </w:rPr>
        <w:t xml:space="preserve"> «</w:t>
      </w:r>
      <w:r w:rsidRPr="005D35A6">
        <w:rPr>
          <w:sz w:val="24"/>
          <w:szCs w:val="24"/>
        </w:rPr>
        <w:t>Сцепная арматура для ВЛ. Технические требования</w:t>
      </w:r>
      <w:r>
        <w:rPr>
          <w:sz w:val="24"/>
          <w:szCs w:val="24"/>
        </w:rPr>
        <w:t>»;</w:t>
      </w:r>
    </w:p>
    <w:p w14:paraId="2C8B4527" w14:textId="77777777" w:rsidR="001E2737" w:rsidRPr="004F2F52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4" w:tgtFrame="_blank" w:history="1">
        <w:r w:rsidRPr="004F2F52">
          <w:rPr>
            <w:sz w:val="24"/>
            <w:szCs w:val="24"/>
          </w:rPr>
          <w:t xml:space="preserve">СТО 56947007-29.120.10.065-2010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Контактная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75E8A1BC" w14:textId="77777777" w:rsidR="001E2737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5" w:tgtFrame="_blank" w:history="1">
        <w:r w:rsidRPr="004F2F52">
          <w:rPr>
            <w:sz w:val="24"/>
            <w:szCs w:val="24"/>
          </w:rPr>
          <w:t xml:space="preserve">СТО 56947007-29.120.10.066-2010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Защитная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7891AED1" w14:textId="77777777" w:rsidR="001E2737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34.01-2.2-002-2015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</w:t>
      </w:r>
      <w:r>
        <w:rPr>
          <w:sz w:val="24"/>
          <w:szCs w:val="24"/>
        </w:rPr>
        <w:t>»;</w:t>
      </w:r>
    </w:p>
    <w:p w14:paraId="07EC7C25" w14:textId="77777777" w:rsidR="001E2737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34.01-2.2-003-2015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>Арматура для воздушных линий электропередачи</w:t>
      </w:r>
      <w:r w:rsidRPr="00C86F03">
        <w:rPr>
          <w:sz w:val="24"/>
          <w:szCs w:val="24"/>
        </w:rPr>
        <w:br/>
        <w:t xml:space="preserve"> 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Вспомогательная арматура. Общие технические требования</w:t>
      </w:r>
      <w:r>
        <w:rPr>
          <w:sz w:val="24"/>
          <w:szCs w:val="24"/>
        </w:rPr>
        <w:t>»;</w:t>
      </w:r>
    </w:p>
    <w:p w14:paraId="1663406E" w14:textId="77777777" w:rsidR="001E2737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34.01-2.2-004-2015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</w:t>
      </w:r>
      <w:proofErr w:type="spellStart"/>
      <w:r w:rsidRPr="00C86F03">
        <w:rPr>
          <w:sz w:val="24"/>
          <w:szCs w:val="24"/>
        </w:rPr>
        <w:t>Ответвительная</w:t>
      </w:r>
      <w:proofErr w:type="spellEnd"/>
      <w:r w:rsidRPr="00C86F03">
        <w:rPr>
          <w:sz w:val="24"/>
          <w:szCs w:val="24"/>
        </w:rPr>
        <w:t xml:space="preserve"> арматура. Общие технические требования</w:t>
      </w:r>
      <w:r>
        <w:rPr>
          <w:sz w:val="24"/>
          <w:szCs w:val="24"/>
        </w:rPr>
        <w:t>»;</w:t>
      </w:r>
    </w:p>
    <w:p w14:paraId="78AB7D25" w14:textId="77777777" w:rsidR="001E2737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C86F03">
        <w:rPr>
          <w:sz w:val="24"/>
          <w:szCs w:val="24"/>
        </w:rPr>
        <w:t>СТО 34.01-2.2-005-2015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>с самонесущими изолированными проводами напряжением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Правила приемки и методы испытаний. Общие технические требования</w:t>
      </w:r>
      <w:r>
        <w:rPr>
          <w:sz w:val="24"/>
          <w:szCs w:val="24"/>
        </w:rPr>
        <w:t>»;</w:t>
      </w:r>
    </w:p>
    <w:p w14:paraId="65ECF5B1" w14:textId="77777777" w:rsidR="001E2737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34.01-2.2-006-2015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Соединительная арматура. Общие технические требования</w:t>
      </w:r>
      <w:r>
        <w:rPr>
          <w:sz w:val="24"/>
          <w:szCs w:val="24"/>
        </w:rPr>
        <w:t>»;</w:t>
      </w:r>
    </w:p>
    <w:p w14:paraId="4E9A6DE1" w14:textId="77777777" w:rsidR="001E2737" w:rsidRPr="00DE1E02" w:rsidRDefault="001E2737" w:rsidP="001E273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34.01-2.2-007-2015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Анкерная и поддерживающая арматура для СИП-4. Общие технические требования</w:t>
      </w:r>
      <w:r>
        <w:rPr>
          <w:sz w:val="24"/>
          <w:szCs w:val="24"/>
        </w:rPr>
        <w:t>»;</w:t>
      </w:r>
    </w:p>
    <w:p w14:paraId="6973C13E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10434–82 «Соединения контактные электрические. Классификация. Общие технические требования»;</w:t>
      </w:r>
    </w:p>
    <w:p w14:paraId="6973C13F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973C140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973C141" w14:textId="77777777" w:rsidR="00AB4F44" w:rsidRPr="00612811" w:rsidRDefault="00AB4F44" w:rsidP="00AB4F44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6973C142" w14:textId="77777777" w:rsidR="00AB4F44" w:rsidRDefault="00AB4F44" w:rsidP="00AB4F4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B3449D" w:rsidRPr="00B3449D">
        <w:rPr>
          <w:sz w:val="24"/>
          <w:szCs w:val="24"/>
        </w:rPr>
        <w:t>-85</w:t>
      </w:r>
      <w:r>
        <w:rPr>
          <w:sz w:val="24"/>
          <w:szCs w:val="24"/>
        </w:rPr>
        <w:t>, ГОСТ 23216</w:t>
      </w:r>
      <w:r w:rsidR="00B3449D" w:rsidRPr="00B3449D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C54E2B">
        <w:rPr>
          <w:color w:val="000000"/>
          <w:sz w:val="24"/>
          <w:szCs w:val="24"/>
        </w:rPr>
        <w:t>ГОСТ 14192-96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6973C143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973C144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6973C145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6973C146" w14:textId="77777777" w:rsidR="00AB4F44" w:rsidRPr="00DE1E02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</w:t>
      </w:r>
      <w:r w:rsidR="00AB4F44" w:rsidRPr="00DE1E02">
        <w:rPr>
          <w:szCs w:val="24"/>
        </w:rPr>
        <w:t xml:space="preserve">. </w:t>
      </w:r>
    </w:p>
    <w:p w14:paraId="6973C147" w14:textId="77777777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973C148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6973C149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3D1E71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973C14A" w14:textId="77777777" w:rsidR="0091606E" w:rsidRDefault="0091606E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973C14B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973C14C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lastRenderedPageBreak/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6973C14D" w14:textId="77777777" w:rsidR="00AB4F44" w:rsidRPr="00612811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973C14E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973C14F" w14:textId="77777777" w:rsidR="00AB4F44" w:rsidRPr="00530F83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6973C150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973C151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6973C152" w14:textId="77777777" w:rsidR="00AB4F44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6973C153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6973C154" w14:textId="77777777" w:rsidR="00AB4F44" w:rsidRPr="00530F83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</w:t>
      </w:r>
      <w:r w:rsidR="00B3449D" w:rsidRPr="00B3449D">
        <w:rPr>
          <w:sz w:val="24"/>
          <w:szCs w:val="24"/>
        </w:rPr>
        <w:t>-86</w:t>
      </w:r>
      <w:r w:rsidRPr="00530F83">
        <w:rPr>
          <w:sz w:val="24"/>
          <w:szCs w:val="24"/>
        </w:rPr>
        <w:t xml:space="preserve"> должна быть нанесена на видном месте и содержать следующие данные: </w:t>
      </w:r>
    </w:p>
    <w:p w14:paraId="6973C155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6973C156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6973C157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6973C158" w14:textId="77777777" w:rsidR="00AB4F44" w:rsidRPr="00530F83" w:rsidRDefault="00AB4F44" w:rsidP="00AB4F4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6973C159" w14:textId="77777777" w:rsidR="00AB4F44" w:rsidRPr="00F64478" w:rsidRDefault="00AB4F44" w:rsidP="00AB4F4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6973C15A" w14:textId="77777777" w:rsidR="00AB4F44" w:rsidRDefault="00AB4F44" w:rsidP="00AB4F4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6973C15B" w14:textId="77777777" w:rsidR="00AB4F44" w:rsidRPr="00BB6EA4" w:rsidRDefault="00AB4F44" w:rsidP="00AB4F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6973C15C" w14:textId="5E738B3D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DA3E8A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6973C15D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973C15E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973C15F" w14:textId="77777777" w:rsidR="00AB4F44" w:rsidRDefault="00AB4F44" w:rsidP="00AB4F44">
      <w:pPr>
        <w:rPr>
          <w:sz w:val="26"/>
          <w:szCs w:val="26"/>
        </w:rPr>
      </w:pPr>
    </w:p>
    <w:p w14:paraId="6973C160" w14:textId="691EB4C6" w:rsidR="00AB4F44" w:rsidRDefault="00CA5AF4" w:rsidP="00AB4F44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1A851FF" wp14:editId="33B95C82">
            <wp:simplePos x="0" y="0"/>
            <wp:positionH relativeFrom="column">
              <wp:posOffset>2464435</wp:posOffset>
            </wp:positionH>
            <wp:positionV relativeFrom="paragraph">
              <wp:posOffset>104775</wp:posOffset>
            </wp:positionV>
            <wp:extent cx="1977390" cy="1190625"/>
            <wp:effectExtent l="0" t="0" r="0" b="0"/>
            <wp:wrapNone/>
            <wp:docPr id="6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760777" w14:textId="77777777" w:rsidR="00CA5AF4" w:rsidRDefault="00CA5AF4" w:rsidP="00CA5AF4">
      <w:pPr>
        <w:rPr>
          <w:sz w:val="26"/>
          <w:szCs w:val="26"/>
        </w:rPr>
      </w:pPr>
    </w:p>
    <w:p w14:paraId="5E091C8C" w14:textId="35ACC322" w:rsidR="00CA5AF4" w:rsidRDefault="00CA5AF4" w:rsidP="00CA5AF4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EF48E7E" wp14:editId="470F6BF0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5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99092B" w14:textId="2FA6BF73" w:rsidR="00CA5AF4" w:rsidRDefault="00CA5AF4" w:rsidP="00CA5AF4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2EA6583" wp14:editId="25C91E93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1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70017615" w14:textId="77777777" w:rsidR="00CA5AF4" w:rsidRPr="00EC2570" w:rsidRDefault="00CA5AF4" w:rsidP="00CA5AF4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sectPr w:rsidR="00CA5AF4" w:rsidRPr="00EC2570" w:rsidSect="00F64478">
      <w:headerReference w:type="even" r:id="rId17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73C167" w14:textId="77777777" w:rsidR="00252C62" w:rsidRDefault="00252C62">
      <w:r>
        <w:separator/>
      </w:r>
    </w:p>
  </w:endnote>
  <w:endnote w:type="continuationSeparator" w:id="0">
    <w:p w14:paraId="6973C168" w14:textId="77777777" w:rsidR="00252C62" w:rsidRDefault="0025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73C165" w14:textId="77777777" w:rsidR="00252C62" w:rsidRDefault="00252C62">
      <w:r>
        <w:separator/>
      </w:r>
    </w:p>
  </w:footnote>
  <w:footnote w:type="continuationSeparator" w:id="0">
    <w:p w14:paraId="6973C166" w14:textId="77777777" w:rsidR="00252C62" w:rsidRDefault="00252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3C169" w14:textId="77777777" w:rsidR="003D224E" w:rsidRDefault="00800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6973C16A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16"/>
    <w:rsid w:val="00050448"/>
    <w:rsid w:val="00053207"/>
    <w:rsid w:val="000544E5"/>
    <w:rsid w:val="00056113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9763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3E40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1EEB"/>
    <w:rsid w:val="00113F58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2737"/>
    <w:rsid w:val="001E319B"/>
    <w:rsid w:val="001E634A"/>
    <w:rsid w:val="001F090B"/>
    <w:rsid w:val="001F19B0"/>
    <w:rsid w:val="001F1B05"/>
    <w:rsid w:val="001F5706"/>
    <w:rsid w:val="001F6CEB"/>
    <w:rsid w:val="001F6D3F"/>
    <w:rsid w:val="002037CA"/>
    <w:rsid w:val="00203B9D"/>
    <w:rsid w:val="002054F1"/>
    <w:rsid w:val="00206147"/>
    <w:rsid w:val="002111DE"/>
    <w:rsid w:val="00213168"/>
    <w:rsid w:val="002139BF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2C62"/>
    <w:rsid w:val="00254341"/>
    <w:rsid w:val="002563A1"/>
    <w:rsid w:val="0026326C"/>
    <w:rsid w:val="0026458C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1E5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0CB"/>
    <w:rsid w:val="00340419"/>
    <w:rsid w:val="0034536F"/>
    <w:rsid w:val="00351A32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1E71"/>
    <w:rsid w:val="003D224E"/>
    <w:rsid w:val="003D644A"/>
    <w:rsid w:val="003D6545"/>
    <w:rsid w:val="003D6D1A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923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6BA6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0EA5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06A6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5C38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060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54B4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212C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2AB3"/>
    <w:rsid w:val="007036ED"/>
    <w:rsid w:val="0070676C"/>
    <w:rsid w:val="00706A0D"/>
    <w:rsid w:val="00707560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7EF7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2FF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8C3"/>
    <w:rsid w:val="00832103"/>
    <w:rsid w:val="00833C23"/>
    <w:rsid w:val="008363E5"/>
    <w:rsid w:val="008363F8"/>
    <w:rsid w:val="00841970"/>
    <w:rsid w:val="00841EA2"/>
    <w:rsid w:val="00842C0C"/>
    <w:rsid w:val="008433F9"/>
    <w:rsid w:val="00843612"/>
    <w:rsid w:val="00843B4D"/>
    <w:rsid w:val="00844DE1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37A2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A673D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6BDA"/>
    <w:rsid w:val="008E1CB0"/>
    <w:rsid w:val="008E25AE"/>
    <w:rsid w:val="008E4456"/>
    <w:rsid w:val="008E495A"/>
    <w:rsid w:val="008E6096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E34"/>
    <w:rsid w:val="00991BDD"/>
    <w:rsid w:val="00992BF9"/>
    <w:rsid w:val="0099327E"/>
    <w:rsid w:val="00995C76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3A8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0A2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49D"/>
    <w:rsid w:val="00B417FA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28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1082D"/>
    <w:rsid w:val="00C11FC1"/>
    <w:rsid w:val="00C12368"/>
    <w:rsid w:val="00C13B00"/>
    <w:rsid w:val="00C142E2"/>
    <w:rsid w:val="00C145D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06A6"/>
    <w:rsid w:val="00C9178E"/>
    <w:rsid w:val="00C919C3"/>
    <w:rsid w:val="00C93D97"/>
    <w:rsid w:val="00C947B3"/>
    <w:rsid w:val="00C94BA4"/>
    <w:rsid w:val="00C9764E"/>
    <w:rsid w:val="00CA1F26"/>
    <w:rsid w:val="00CA4F63"/>
    <w:rsid w:val="00CA5205"/>
    <w:rsid w:val="00CA5AF4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6F9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3E8A"/>
    <w:rsid w:val="00DA47F2"/>
    <w:rsid w:val="00DA6B8B"/>
    <w:rsid w:val="00DB01EF"/>
    <w:rsid w:val="00DB4EDF"/>
    <w:rsid w:val="00DC0744"/>
    <w:rsid w:val="00DC150D"/>
    <w:rsid w:val="00DC36EF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70F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5B48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72E1"/>
    <w:rsid w:val="00E404E5"/>
    <w:rsid w:val="00E40B32"/>
    <w:rsid w:val="00E4105E"/>
    <w:rsid w:val="00E42A3B"/>
    <w:rsid w:val="00E432B9"/>
    <w:rsid w:val="00E44D77"/>
    <w:rsid w:val="00E45151"/>
    <w:rsid w:val="00E5021E"/>
    <w:rsid w:val="00E5057D"/>
    <w:rsid w:val="00E52AF7"/>
    <w:rsid w:val="00E5567C"/>
    <w:rsid w:val="00E604DF"/>
    <w:rsid w:val="00E60F8D"/>
    <w:rsid w:val="00E63075"/>
    <w:rsid w:val="00E6313F"/>
    <w:rsid w:val="00E70CC7"/>
    <w:rsid w:val="00E71B41"/>
    <w:rsid w:val="00E8200D"/>
    <w:rsid w:val="00E840B3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3B8"/>
    <w:rsid w:val="00FC77BE"/>
    <w:rsid w:val="00FC7F37"/>
    <w:rsid w:val="00FD1036"/>
    <w:rsid w:val="00FD481C"/>
    <w:rsid w:val="00FE2964"/>
    <w:rsid w:val="00FE2AB6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3C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fsk-ees.ru/upload/docs/STO_56947007-29.120.10.066-2010_izm_14062018.pdf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5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0751B-770A-452A-AC18-EBB8CD6E2B1A}">
  <ds:schemaRefs>
    <ds:schemaRef ds:uri="http://purl.org/dc/terms/"/>
    <ds:schemaRef ds:uri="http://schemas.microsoft.com/sharepoint/v3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3293DAD-0583-4D11-946E-A353C1237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13D4359-B5BC-4E54-B40E-433730B6D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Калинин Максим Вячеславович</cp:lastModifiedBy>
  <cp:revision>3</cp:revision>
  <cp:lastPrinted>2015-03-19T10:48:00Z</cp:lastPrinted>
  <dcterms:created xsi:type="dcterms:W3CDTF">2020-04-15T13:37:00Z</dcterms:created>
  <dcterms:modified xsi:type="dcterms:W3CDTF">2020-04-16T05:55:00Z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