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D476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A1679">
        <w:rPr>
          <w:rFonts w:ascii="Times New Roman" w:hAnsi="Times New Roman" w:cs="Times New Roman"/>
          <w:b/>
        </w:rPr>
        <w:t>2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3D5F0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3D5F08">
        <w:t>31907570879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>25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02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8B32DC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>
        <w:rPr>
          <w:rFonts w:ascii="Times New Roman" w:hAnsi="Times New Roman" w:cs="Times New Roman"/>
          <w:sz w:val="24"/>
          <w:szCs w:val="24"/>
        </w:rPr>
        <w:t xml:space="preserve">  в порядок проведения процедуры</w:t>
      </w:r>
      <w:r w:rsidRPr="008B32DC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DD4362" w:rsidRPr="008A17F6" w:rsidRDefault="00DD4362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П.16. </w:t>
      </w:r>
      <w:r w:rsidRPr="00DD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приема Заявок:</w:t>
      </w:r>
      <w:r w:rsidRPr="00DD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часов 00 минут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DD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2019 года</w:t>
      </w:r>
      <w:r w:rsidRPr="00DD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предложенная Участником в Заявке </w:t>
      </w:r>
      <w:r w:rsidRPr="00DD43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(Форма 1</w:t>
      </w:r>
      <w:r w:rsidRPr="00DD4362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цена должна соответствовать цене, указанной Участником на «котировочной доске» ЭТП</w:t>
      </w:r>
    </w:p>
    <w:p w:rsidR="008A17F6" w:rsidRPr="008B32DC" w:rsidRDefault="008A17F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П.33.</w:t>
      </w:r>
      <w:r w:rsidRPr="008A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заканчивает предоставлять ответы на запросы разъяснений в </w:t>
      </w:r>
      <w:r w:rsidRPr="008A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марта</w:t>
      </w:r>
      <w:r w:rsidRPr="008A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</w:p>
    <w:p w:rsidR="00AB4386" w:rsidRPr="00DD4362" w:rsidRDefault="00DD4362" w:rsidP="00DD4362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4386" w:rsidRPr="00DD4362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="00AB4386" w:rsidRPr="00DD4362">
        <w:rPr>
          <w:rFonts w:ascii="Times New Roman" w:hAnsi="Times New Roman" w:cs="Times New Roman"/>
          <w:sz w:val="24"/>
          <w:szCs w:val="24"/>
        </w:rPr>
        <w:t xml:space="preserve"> </w:t>
      </w:r>
      <w:r w:rsidR="00ED4765">
        <w:rPr>
          <w:rFonts w:ascii="Times New Roman" w:hAnsi="Times New Roman" w:cs="Times New Roman"/>
          <w:sz w:val="24"/>
          <w:szCs w:val="24"/>
        </w:rPr>
        <w:t>27</w:t>
      </w:r>
      <w:r w:rsidR="00AB4386" w:rsidRPr="00DD4362">
        <w:rPr>
          <w:rFonts w:ascii="Times New Roman" w:hAnsi="Times New Roman" w:cs="Times New Roman"/>
          <w:sz w:val="24"/>
          <w:szCs w:val="24"/>
        </w:rPr>
        <w:t>.</w:t>
      </w:r>
      <w:r w:rsidR="001A1679" w:rsidRPr="00DD4362">
        <w:rPr>
          <w:rFonts w:ascii="Times New Roman" w:hAnsi="Times New Roman" w:cs="Times New Roman"/>
          <w:sz w:val="24"/>
          <w:szCs w:val="24"/>
        </w:rPr>
        <w:t>0</w:t>
      </w:r>
      <w:r w:rsidR="00ED476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B4386" w:rsidRPr="00DD4362">
        <w:rPr>
          <w:rFonts w:ascii="Times New Roman" w:hAnsi="Times New Roman" w:cs="Times New Roman"/>
          <w:sz w:val="24"/>
          <w:szCs w:val="24"/>
        </w:rPr>
        <w:t>.201</w:t>
      </w:r>
      <w:r w:rsidR="0017292F" w:rsidRPr="00DD4362">
        <w:rPr>
          <w:rFonts w:ascii="Times New Roman" w:hAnsi="Times New Roman" w:cs="Times New Roman"/>
          <w:sz w:val="24"/>
          <w:szCs w:val="24"/>
        </w:rPr>
        <w:t>8</w:t>
      </w:r>
      <w:r w:rsidR="00AB4386" w:rsidRPr="00DD4362">
        <w:rPr>
          <w:rFonts w:ascii="Times New Roman" w:hAnsi="Times New Roman" w:cs="Times New Roman"/>
          <w:sz w:val="24"/>
          <w:szCs w:val="24"/>
        </w:rPr>
        <w:t>г. 12:00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1A1679" w:rsidRDefault="00AB4386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1679" w:rsidRPr="001C2EBA">
        <w:rPr>
          <w:rFonts w:ascii="Times New Roman" w:hAnsi="Times New Roman" w:cs="Times New Roman"/>
          <w:i/>
        </w:rPr>
        <w:t>Изменен крайний срок приема предложений</w:t>
      </w:r>
      <w:r w:rsidR="008A17F6">
        <w:rPr>
          <w:rFonts w:ascii="Times New Roman" w:hAnsi="Times New Roman" w:cs="Times New Roman"/>
          <w:i/>
        </w:rPr>
        <w:t>;</w:t>
      </w:r>
    </w:p>
    <w:p w:rsidR="008A17F6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 xml:space="preserve">предоставления ответов на </w:t>
      </w:r>
      <w:proofErr w:type="gramStart"/>
      <w:r>
        <w:rPr>
          <w:rFonts w:ascii="Times New Roman" w:hAnsi="Times New Roman" w:cs="Times New Roman"/>
          <w:i/>
        </w:rPr>
        <w:t>запросы  разъяснений</w:t>
      </w:r>
      <w:proofErr w:type="gramEnd"/>
      <w:r>
        <w:rPr>
          <w:rFonts w:ascii="Times New Roman" w:hAnsi="Times New Roman" w:cs="Times New Roman"/>
          <w:i/>
        </w:rPr>
        <w:t>;</w:t>
      </w:r>
    </w:p>
    <w:p w:rsidR="008A17F6" w:rsidRPr="00CB7A88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-Изменен крайний срок подведения итогов.</w:t>
      </w:r>
    </w:p>
    <w:p w:rsidR="00192BC6" w:rsidRPr="008B32DC" w:rsidRDefault="008A17F6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A88" w:rsidRPr="008B32DC">
        <w:rPr>
          <w:rFonts w:ascii="Times New Roman" w:hAnsi="Times New Roman" w:cs="Times New Roman"/>
          <w:sz w:val="24"/>
          <w:szCs w:val="24"/>
        </w:rPr>
        <w:t>.</w:t>
      </w:r>
      <w:r w:rsidR="00CB7A88"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3D5F08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F08">
        <w:rPr>
          <w:rFonts w:ascii="Times New Roman" w:hAnsi="Times New Roman" w:cs="Times New Roman"/>
          <w:sz w:val="24"/>
          <w:szCs w:val="24"/>
        </w:rPr>
        <w:t>а котировок на право заключения Д</w:t>
      </w:r>
      <w:r w:rsidR="003D5F08" w:rsidRPr="003D5F08">
        <w:rPr>
          <w:rFonts w:ascii="Times New Roman" w:hAnsi="Times New Roman" w:cs="Times New Roman"/>
          <w:sz w:val="24"/>
          <w:szCs w:val="24"/>
        </w:rPr>
        <w:t>оговора на оказание услуг по сопровождению электронного справочника "Система ГАРАНТ" для нужд ПАО МРСК Центра (филиал Белгородэнерго)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>единой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2A058A">
        <w:t>31907570879</w:t>
      </w:r>
      <w:r w:rsidR="002A058A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от  </w:t>
      </w:r>
      <w:r w:rsidR="002A058A">
        <w:rPr>
          <w:rFonts w:ascii="Times New Roman" w:hAnsi="Times New Roman" w:cs="Times New Roman"/>
          <w:sz w:val="24"/>
          <w:szCs w:val="24"/>
        </w:rPr>
        <w:t>25</w:t>
      </w:r>
      <w:r w:rsidR="002A058A" w:rsidRPr="008B32DC">
        <w:rPr>
          <w:rFonts w:ascii="Times New Roman" w:hAnsi="Times New Roman" w:cs="Times New Roman"/>
          <w:sz w:val="24"/>
          <w:szCs w:val="24"/>
        </w:rPr>
        <w:t>.</w:t>
      </w:r>
      <w:r w:rsidR="002A058A">
        <w:rPr>
          <w:rFonts w:ascii="Times New Roman" w:hAnsi="Times New Roman" w:cs="Times New Roman"/>
          <w:sz w:val="24"/>
          <w:szCs w:val="24"/>
        </w:rPr>
        <w:t>02</w:t>
      </w:r>
      <w:r w:rsidR="002A058A" w:rsidRPr="008B32DC">
        <w:rPr>
          <w:rFonts w:ascii="Times New Roman" w:hAnsi="Times New Roman" w:cs="Times New Roman"/>
          <w:sz w:val="24"/>
          <w:szCs w:val="24"/>
        </w:rPr>
        <w:t>.201</w:t>
      </w:r>
      <w:r w:rsidR="002A058A">
        <w:rPr>
          <w:rFonts w:ascii="Times New Roman" w:hAnsi="Times New Roman" w:cs="Times New Roman"/>
          <w:sz w:val="24"/>
          <w:szCs w:val="24"/>
        </w:rPr>
        <w:t>9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Pr="008B32DC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D7997"/>
    <w:rsid w:val="001E24BD"/>
    <w:rsid w:val="001F4813"/>
    <w:rsid w:val="00203DAC"/>
    <w:rsid w:val="00230D36"/>
    <w:rsid w:val="00243C34"/>
    <w:rsid w:val="00294BDC"/>
    <w:rsid w:val="002A058A"/>
    <w:rsid w:val="002C425E"/>
    <w:rsid w:val="00343FEC"/>
    <w:rsid w:val="003B7C34"/>
    <w:rsid w:val="003C14F8"/>
    <w:rsid w:val="003D5F0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A17F6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D4362"/>
    <w:rsid w:val="00DE30CD"/>
    <w:rsid w:val="00DF75AF"/>
    <w:rsid w:val="00E04026"/>
    <w:rsid w:val="00E24BCC"/>
    <w:rsid w:val="00E51B14"/>
    <w:rsid w:val="00E53ED5"/>
    <w:rsid w:val="00E600D3"/>
    <w:rsid w:val="00E76BB7"/>
    <w:rsid w:val="00ED4765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E504C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33</cp:revision>
  <cp:lastPrinted>2015-12-01T11:55:00Z</cp:lastPrinted>
  <dcterms:created xsi:type="dcterms:W3CDTF">2016-03-04T09:23:00Z</dcterms:created>
  <dcterms:modified xsi:type="dcterms:W3CDTF">2019-03-06T07:12:00Z</dcterms:modified>
</cp:coreProperties>
</file>