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3B" w:rsidRPr="00083D75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DF333B" w:rsidRPr="001E08D7" w:rsidTr="003636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2060C9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060C9">
              <w:rPr>
                <w:b/>
                <w:sz w:val="24"/>
                <w:szCs w:val="24"/>
                <w:lang w:val="en-US"/>
              </w:rPr>
              <w:t>208А2</w:t>
            </w:r>
          </w:p>
        </w:tc>
      </w:tr>
      <w:tr w:rsidR="00DF333B" w:rsidRPr="001E08D7" w:rsidTr="003636A0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3B" w:rsidRPr="003636A0" w:rsidRDefault="00DE3EBD" w:rsidP="003636A0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bookmarkStart w:id="0" w:name="_GoBack"/>
            <w:r w:rsidRPr="003636A0">
              <w:rPr>
                <w:rFonts w:ascii="Tahoma" w:hAnsi="Tahoma" w:cs="Tahoma"/>
                <w:b/>
                <w:color w:val="000000"/>
              </w:rPr>
              <w:t>2042472</w:t>
            </w:r>
            <w:bookmarkEnd w:id="0"/>
          </w:p>
        </w:tc>
      </w:tr>
    </w:tbl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F333B" w:rsidRPr="00EB40C8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Pr="00EB40C8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</w:p>
    <w:p w:rsidR="00DF333B" w:rsidRPr="00EB40C8" w:rsidRDefault="00DF333B" w:rsidP="00DF333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Pr="00044AD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Pr="00044AD9" w:rsidRDefault="009B75C6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044AD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C45B81" w:rsidRDefault="004F6968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DE3EBD">
        <w:rPr>
          <w:b/>
          <w:sz w:val="28"/>
          <w:szCs w:val="28"/>
        </w:rPr>
        <w:t xml:space="preserve">трансформаторного масла </w:t>
      </w:r>
      <w:r w:rsidR="00EE0F10">
        <w:rPr>
          <w:b/>
          <w:sz w:val="28"/>
          <w:szCs w:val="28"/>
        </w:rPr>
        <w:t>(</w:t>
      </w:r>
      <w:r w:rsidR="00DE3EBD" w:rsidRPr="00DE3EBD">
        <w:rPr>
          <w:b/>
          <w:sz w:val="28"/>
          <w:szCs w:val="28"/>
        </w:rPr>
        <w:t>Масло трансформаторное ГК</w:t>
      </w:r>
      <w:r w:rsidR="00EE0F10">
        <w:rPr>
          <w:b/>
          <w:sz w:val="28"/>
          <w:szCs w:val="28"/>
        </w:rPr>
        <w:t>)</w:t>
      </w:r>
      <w:r w:rsidR="009C0389" w:rsidRPr="00044AD9">
        <w:rPr>
          <w:b/>
          <w:sz w:val="28"/>
          <w:szCs w:val="28"/>
        </w:rPr>
        <w:t>.</w:t>
      </w:r>
    </w:p>
    <w:p w:rsidR="004F6968" w:rsidRPr="00044AD9" w:rsidRDefault="009C0389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Лот № </w:t>
      </w:r>
      <w:r w:rsidR="0042603A" w:rsidRPr="00044AD9">
        <w:rPr>
          <w:b/>
          <w:sz w:val="28"/>
          <w:szCs w:val="28"/>
          <w:u w:val="single"/>
        </w:rPr>
        <w:t>2</w:t>
      </w:r>
      <w:r w:rsidR="00DE3EBD">
        <w:rPr>
          <w:b/>
          <w:sz w:val="28"/>
          <w:szCs w:val="28"/>
          <w:u w:val="single"/>
        </w:rPr>
        <w:t>08</w:t>
      </w:r>
      <w:r w:rsidR="00BA0A66" w:rsidRPr="00044AD9">
        <w:rPr>
          <w:b/>
          <w:sz w:val="28"/>
          <w:szCs w:val="28"/>
          <w:u w:val="single"/>
          <w:lang w:val="en-US"/>
        </w:rPr>
        <w:t>A</w:t>
      </w:r>
    </w:p>
    <w:p w:rsidR="00612811" w:rsidRPr="00044AD9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E3EBD">
        <w:rPr>
          <w:sz w:val="24"/>
          <w:szCs w:val="24"/>
        </w:rPr>
        <w:t>трансформаторного масла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DE3EBD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DE3EBD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126"/>
        <w:gridCol w:w="1575"/>
      </w:tblGrid>
      <w:tr w:rsidR="00EE0F10" w:rsidTr="003636A0">
        <w:tc>
          <w:tcPr>
            <w:tcW w:w="6946" w:type="dxa"/>
            <w:vAlign w:val="center"/>
          </w:tcPr>
          <w:p w:rsidR="00EE0F10" w:rsidRPr="00DA6F51" w:rsidRDefault="00EE0F10" w:rsidP="00DE3EBD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6F51">
              <w:rPr>
                <w:sz w:val="24"/>
                <w:szCs w:val="24"/>
              </w:rPr>
              <w:t xml:space="preserve">Наименование </w:t>
            </w:r>
            <w:r w:rsidR="00DE3EBD">
              <w:rPr>
                <w:sz w:val="24"/>
                <w:szCs w:val="24"/>
              </w:rPr>
              <w:t>показателя</w:t>
            </w:r>
          </w:p>
        </w:tc>
        <w:tc>
          <w:tcPr>
            <w:tcW w:w="2126" w:type="dxa"/>
            <w:vAlign w:val="center"/>
          </w:tcPr>
          <w:p w:rsidR="00EE0F10" w:rsidRPr="00DA6F51" w:rsidRDefault="00DE3EBD" w:rsidP="00DA6F5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 по ТУ38.1011025-85</w:t>
            </w:r>
          </w:p>
        </w:tc>
        <w:tc>
          <w:tcPr>
            <w:tcW w:w="1575" w:type="dxa"/>
            <w:vAlign w:val="center"/>
          </w:tcPr>
          <w:p w:rsidR="00EE0F10" w:rsidRPr="00DA6F51" w:rsidRDefault="00DE3EBD" w:rsidP="00DA6F5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испытания</w:t>
            </w:r>
          </w:p>
        </w:tc>
      </w:tr>
      <w:tr w:rsidR="00DE3EBD" w:rsidTr="00827CD2">
        <w:tc>
          <w:tcPr>
            <w:tcW w:w="10647" w:type="dxa"/>
            <w:gridSpan w:val="3"/>
            <w:vAlign w:val="center"/>
          </w:tcPr>
          <w:p w:rsidR="00DE3EBD" w:rsidRPr="006C186D" w:rsidRDefault="00DE3EBD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Кинематическая вязкость,мм</w:t>
            </w:r>
            <w:r w:rsidR="000C0C5A" w:rsidRPr="006C186D">
              <w:rPr>
                <w:sz w:val="24"/>
                <w:szCs w:val="24"/>
                <w:vertAlign w:val="superscript"/>
              </w:rPr>
              <w:t>2</w:t>
            </w:r>
            <w:r w:rsidRPr="006C186D">
              <w:rPr>
                <w:sz w:val="24"/>
                <w:szCs w:val="24"/>
              </w:rPr>
              <w:t>/c при температуре</w:t>
            </w: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6C186D" w:rsidRDefault="00DF2528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50</w:t>
            </w:r>
            <w:r w:rsidRPr="006C186D">
              <w:rPr>
                <w:sz w:val="24"/>
                <w:szCs w:val="24"/>
                <w:vertAlign w:val="superscript"/>
              </w:rPr>
              <w:t>0</w:t>
            </w:r>
            <w:r w:rsidRPr="006C186D">
              <w:rPr>
                <w:sz w:val="24"/>
                <w:szCs w:val="24"/>
              </w:rPr>
              <w:t>С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75" w:type="dxa"/>
            <w:vMerge w:val="restart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33</w:t>
            </w: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6C186D" w:rsidRDefault="006C186D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F2528" w:rsidRPr="006C186D">
              <w:rPr>
                <w:sz w:val="24"/>
                <w:szCs w:val="24"/>
              </w:rPr>
              <w:t>30</w:t>
            </w:r>
            <w:r w:rsidR="00DF2528" w:rsidRPr="006C186D">
              <w:rPr>
                <w:sz w:val="24"/>
                <w:szCs w:val="24"/>
                <w:vertAlign w:val="superscript"/>
              </w:rPr>
              <w:t>0</w:t>
            </w:r>
            <w:r w:rsidR="00DF2528" w:rsidRPr="006C186D">
              <w:rPr>
                <w:sz w:val="24"/>
                <w:szCs w:val="24"/>
              </w:rPr>
              <w:t>С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575" w:type="dxa"/>
            <w:vMerge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Pr="00DE3EBD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 w:rsidRPr="000C0C5A">
              <w:rPr>
                <w:sz w:val="24"/>
                <w:szCs w:val="24"/>
              </w:rPr>
              <w:t>Кислотное число, мг КОН/г</w:t>
            </w:r>
            <w:r>
              <w:rPr>
                <w:sz w:val="24"/>
                <w:szCs w:val="24"/>
              </w:rPr>
              <w:t xml:space="preserve"> масла, не более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5985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Pr="00DE3EBD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вспышки, определяемая в закрытом тигле,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ниже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ГОСТ4333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застывания,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выше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20287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Стабильность, показатели после окисления, не более:</w:t>
            </w:r>
          </w:p>
        </w:tc>
        <w:tc>
          <w:tcPr>
            <w:tcW w:w="2126" w:type="dxa"/>
            <w:vAlign w:val="center"/>
          </w:tcPr>
          <w:p w:rsidR="000C0C5A" w:rsidRPr="00DE3EBD" w:rsidRDefault="000C0C5A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ГОСТ981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Pr="006C186D" w:rsidRDefault="000C0C5A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Осадок, % (мас. доля)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Pr="006C186D" w:rsidRDefault="00772AC5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Летучие низкомо</w:t>
            </w:r>
            <w:r w:rsidR="000C0C5A" w:rsidRPr="006C186D">
              <w:rPr>
                <w:sz w:val="24"/>
                <w:szCs w:val="24"/>
              </w:rPr>
              <w:t>лекулярные кислоты, мг КОН/г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Pr="006C186D" w:rsidRDefault="000C0C5A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Кислотное число, мг Кон/г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Цвет, ед. ЦНТ, не более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20284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Тангенс угла диэлектрических потерь при 90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С,%, не более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6381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0C0C5A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 по методу МЭК, индукционный период, ч, не менее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2917</w:t>
            </w:r>
          </w:p>
        </w:tc>
      </w:tr>
      <w:tr w:rsidR="000C0C5A" w:rsidTr="003636A0">
        <w:trPr>
          <w:trHeight w:val="238"/>
        </w:trPr>
        <w:tc>
          <w:tcPr>
            <w:tcW w:w="6946" w:type="dxa"/>
            <w:vAlign w:val="center"/>
          </w:tcPr>
          <w:p w:rsidR="000C0C5A" w:rsidRDefault="00DF2528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механических примесей</w:t>
            </w:r>
          </w:p>
        </w:tc>
        <w:tc>
          <w:tcPr>
            <w:tcW w:w="2126" w:type="dxa"/>
            <w:vAlign w:val="center"/>
          </w:tcPr>
          <w:p w:rsidR="000C0C5A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6370</w:t>
            </w: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Default="00DF2528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Коррозия на медной пластинке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выдерживает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2917</w:t>
            </w: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DF2528" w:rsidRDefault="00DF2528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Плотность при 20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не более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ГОСТ3900</w:t>
            </w:r>
          </w:p>
        </w:tc>
      </w:tr>
      <w:tr w:rsidR="00DF2528" w:rsidTr="000572FE">
        <w:trPr>
          <w:trHeight w:val="238"/>
        </w:trPr>
        <w:tc>
          <w:tcPr>
            <w:tcW w:w="10647" w:type="dxa"/>
            <w:gridSpan w:val="3"/>
            <w:vAlign w:val="center"/>
          </w:tcPr>
          <w:p w:rsidR="00DF2528" w:rsidRPr="00DE3EBD" w:rsidRDefault="00DF2528" w:rsidP="006C186D">
            <w:pPr>
              <w:pStyle w:val="ad"/>
              <w:numPr>
                <w:ilvl w:val="0"/>
                <w:numId w:val="6"/>
              </w:numPr>
              <w:tabs>
                <w:tab w:val="left" w:pos="0"/>
              </w:tabs>
              <w:ind w:left="318" w:hanging="2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окисления при определении стабильности по методу ГОСТ 981-75</w:t>
            </w: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6C186D" w:rsidRDefault="00DF2528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 xml:space="preserve">Температура, </w:t>
            </w:r>
            <w:r w:rsidRPr="006C186D">
              <w:rPr>
                <w:sz w:val="24"/>
                <w:szCs w:val="24"/>
                <w:vertAlign w:val="superscript"/>
              </w:rPr>
              <w:t>0</w:t>
            </w:r>
            <w:r w:rsidRPr="006C186D">
              <w:rPr>
                <w:sz w:val="24"/>
                <w:szCs w:val="24"/>
              </w:rPr>
              <w:t>С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6C186D" w:rsidRDefault="00DF2528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Длительность, ч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F2528" w:rsidTr="003636A0">
        <w:trPr>
          <w:trHeight w:val="238"/>
        </w:trPr>
        <w:tc>
          <w:tcPr>
            <w:tcW w:w="6946" w:type="dxa"/>
            <w:vAlign w:val="center"/>
          </w:tcPr>
          <w:p w:rsidR="00DF2528" w:rsidRPr="006C186D" w:rsidRDefault="00DF2528" w:rsidP="006C186D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Расход кислорода, мл/мин</w:t>
            </w:r>
          </w:p>
        </w:tc>
        <w:tc>
          <w:tcPr>
            <w:tcW w:w="2126" w:type="dxa"/>
            <w:vAlign w:val="center"/>
          </w:tcPr>
          <w:p w:rsidR="00DF2528" w:rsidRPr="00DE3EBD" w:rsidRDefault="00DF2528" w:rsidP="003636A0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EE0F10" w:rsidRP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A504F4" w:rsidRPr="00A504F4" w:rsidRDefault="00044AD9" w:rsidP="00A504F4">
      <w:pPr>
        <w:tabs>
          <w:tab w:val="left" w:pos="0"/>
          <w:tab w:val="left" w:pos="709"/>
          <w:tab w:val="left" w:pos="851"/>
        </w:tabs>
        <w:spacing w:line="276" w:lineRule="auto"/>
        <w:ind w:firstLine="0"/>
        <w:rPr>
          <w:sz w:val="24"/>
          <w:szCs w:val="24"/>
        </w:rPr>
      </w:pPr>
      <w:r w:rsidRPr="00A504F4">
        <w:rPr>
          <w:sz w:val="24"/>
          <w:szCs w:val="24"/>
        </w:rPr>
        <w:t xml:space="preserve">2.1. </w:t>
      </w:r>
      <w:r w:rsidR="00A504F4" w:rsidRPr="00A504F4">
        <w:rPr>
          <w:sz w:val="24"/>
          <w:szCs w:val="24"/>
        </w:rPr>
        <w:t xml:space="preserve">К поставке допускается </w:t>
      </w:r>
      <w:r w:rsidR="0020323B">
        <w:rPr>
          <w:sz w:val="24"/>
          <w:szCs w:val="24"/>
        </w:rPr>
        <w:t xml:space="preserve">трансформаторное </w:t>
      </w:r>
      <w:r w:rsidR="00A504F4" w:rsidRPr="00A504F4">
        <w:rPr>
          <w:sz w:val="24"/>
          <w:szCs w:val="24"/>
        </w:rPr>
        <w:t>масло, отвечающее следующим требованиям:</w:t>
      </w:r>
    </w:p>
    <w:p w:rsidR="00775178" w:rsidRPr="00044AD9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44AD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для российских производителей - </w:t>
      </w:r>
      <w:r w:rsidR="00017B48" w:rsidRPr="00044AD9">
        <w:rPr>
          <w:sz w:val="24"/>
          <w:szCs w:val="24"/>
        </w:rPr>
        <w:t>наличие ТУ, подтверждающих соответствие техническим требованиям</w:t>
      </w:r>
      <w:r w:rsidRPr="00044AD9">
        <w:rPr>
          <w:sz w:val="24"/>
          <w:szCs w:val="24"/>
        </w:rPr>
        <w:t>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lastRenderedPageBreak/>
        <w:t>для импортн</w:t>
      </w:r>
      <w:r w:rsidR="004E144D" w:rsidRPr="00044AD9">
        <w:rPr>
          <w:sz w:val="24"/>
          <w:szCs w:val="24"/>
        </w:rPr>
        <w:t>ых</w:t>
      </w:r>
      <w:r w:rsidR="007602FD">
        <w:rPr>
          <w:sz w:val="24"/>
          <w:szCs w:val="24"/>
        </w:rPr>
        <w:t xml:space="preserve"> </w:t>
      </w:r>
      <w:r w:rsidR="0071533A" w:rsidRPr="00044AD9">
        <w:rPr>
          <w:sz w:val="24"/>
          <w:szCs w:val="24"/>
        </w:rPr>
        <w:t>производителей</w:t>
      </w:r>
      <w:r w:rsidR="004E144D" w:rsidRPr="00044AD9">
        <w:rPr>
          <w:sz w:val="24"/>
          <w:szCs w:val="24"/>
        </w:rPr>
        <w:t>, а так же для отечественных</w:t>
      </w:r>
      <w:r w:rsidR="0071533A" w:rsidRPr="00044AD9">
        <w:rPr>
          <w:sz w:val="24"/>
          <w:szCs w:val="24"/>
        </w:rPr>
        <w:t xml:space="preserve">, выпускающих </w:t>
      </w:r>
      <w:r w:rsidR="00BA2AD5" w:rsidRPr="00044AD9">
        <w:rPr>
          <w:sz w:val="24"/>
          <w:szCs w:val="24"/>
        </w:rPr>
        <w:t>лакокрасочную продукцию</w:t>
      </w:r>
      <w:r w:rsidRPr="00044AD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017B48" w:rsidRPr="00044AD9">
        <w:rPr>
          <w:sz w:val="24"/>
          <w:szCs w:val="24"/>
        </w:rPr>
        <w:t xml:space="preserve"> (с изменениями от 3 января 2001 г., 21 августа 2002 г.)</w:t>
      </w:r>
      <w:r w:rsidRPr="00044AD9">
        <w:rPr>
          <w:sz w:val="24"/>
          <w:szCs w:val="24"/>
        </w:rPr>
        <w:t>;</w:t>
      </w:r>
    </w:p>
    <w:p w:rsidR="00612811" w:rsidRPr="00044AD9" w:rsidRDefault="0020323B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масло</w:t>
      </w:r>
      <w:r w:rsidR="00612811" w:rsidRPr="00044AD9">
        <w:rPr>
          <w:sz w:val="24"/>
          <w:szCs w:val="24"/>
        </w:rPr>
        <w:t>, впервые поставляем</w:t>
      </w:r>
      <w:r w:rsidR="00BA2AD5" w:rsidRPr="00044AD9">
        <w:rPr>
          <w:sz w:val="24"/>
          <w:szCs w:val="24"/>
        </w:rPr>
        <w:t>ая</w:t>
      </w:r>
      <w:r w:rsidR="0071533A" w:rsidRPr="00044AD9">
        <w:rPr>
          <w:sz w:val="24"/>
          <w:szCs w:val="24"/>
        </w:rPr>
        <w:t xml:space="preserve"> заводом - изготовителем</w:t>
      </w:r>
      <w:r w:rsidR="00612811" w:rsidRPr="00044AD9">
        <w:rPr>
          <w:sz w:val="24"/>
          <w:szCs w:val="24"/>
        </w:rPr>
        <w:t xml:space="preserve"> для нужд ОАО «МРСК Центра»</w:t>
      </w:r>
      <w:r w:rsidR="004E144D" w:rsidRPr="00044AD9">
        <w:rPr>
          <w:sz w:val="24"/>
          <w:szCs w:val="24"/>
        </w:rPr>
        <w:t>,</w:t>
      </w:r>
      <w:r w:rsidR="00612811" w:rsidRPr="00044AD9">
        <w:rPr>
          <w:sz w:val="24"/>
          <w:szCs w:val="24"/>
        </w:rPr>
        <w:t xml:space="preserve"> должн</w:t>
      </w:r>
      <w:r w:rsidR="00BA2AD5" w:rsidRPr="00044AD9">
        <w:rPr>
          <w:sz w:val="24"/>
          <w:szCs w:val="24"/>
        </w:rPr>
        <w:t>а</w:t>
      </w:r>
      <w:r w:rsidR="00612811" w:rsidRPr="00044AD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017B48" w:rsidRPr="00044AD9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044AD9">
        <w:rPr>
          <w:sz w:val="24"/>
          <w:szCs w:val="24"/>
        </w:rPr>
        <w:t>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4A7975" w:rsidRPr="00044AD9" w:rsidRDefault="004A7975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F66FC0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наличие </w:t>
      </w:r>
      <w:r w:rsidR="004E144D" w:rsidRPr="00044AD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 w:rsidRPr="00044AD9">
        <w:rPr>
          <w:sz w:val="24"/>
          <w:szCs w:val="24"/>
        </w:rPr>
        <w:t>лакокрасочной продукции</w:t>
      </w:r>
      <w:r w:rsidR="004E144D" w:rsidRPr="00044AD9">
        <w:rPr>
          <w:sz w:val="24"/>
          <w:szCs w:val="24"/>
        </w:rPr>
        <w:t xml:space="preserve">) деклараций </w:t>
      </w:r>
      <w:r w:rsidRPr="00044AD9">
        <w:rPr>
          <w:sz w:val="24"/>
          <w:szCs w:val="24"/>
        </w:rPr>
        <w:t xml:space="preserve">(сертификатов) </w:t>
      </w:r>
      <w:r w:rsidR="004E144D" w:rsidRPr="00044AD9">
        <w:rPr>
          <w:sz w:val="24"/>
          <w:szCs w:val="24"/>
        </w:rPr>
        <w:t>соответствия требованиям безопасности</w:t>
      </w:r>
      <w:r w:rsidRPr="00044AD9">
        <w:rPr>
          <w:sz w:val="24"/>
          <w:szCs w:val="24"/>
        </w:rPr>
        <w:t>;</w:t>
      </w:r>
    </w:p>
    <w:p w:rsidR="00FB7AEF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наличие заключени</w:t>
      </w:r>
      <w:r w:rsidR="00FB7AEF" w:rsidRPr="00044AD9">
        <w:rPr>
          <w:sz w:val="24"/>
          <w:szCs w:val="24"/>
        </w:rPr>
        <w:t>я</w:t>
      </w:r>
      <w:r w:rsidRPr="00044AD9">
        <w:rPr>
          <w:sz w:val="24"/>
          <w:szCs w:val="24"/>
        </w:rPr>
        <w:t xml:space="preserve"> о соответствии требованиям СанПиН и други</w:t>
      </w:r>
      <w:r w:rsidR="00FB7AEF" w:rsidRPr="00044AD9">
        <w:rPr>
          <w:sz w:val="24"/>
          <w:szCs w:val="24"/>
        </w:rPr>
        <w:t>м</w:t>
      </w:r>
      <w:r w:rsidRPr="00044AD9">
        <w:rPr>
          <w:sz w:val="24"/>
          <w:szCs w:val="24"/>
        </w:rPr>
        <w:t xml:space="preserve"> документ</w:t>
      </w:r>
      <w:r w:rsidR="00FB7AEF" w:rsidRPr="00044AD9">
        <w:rPr>
          <w:sz w:val="24"/>
          <w:szCs w:val="24"/>
        </w:rPr>
        <w:t>ам</w:t>
      </w:r>
      <w:r w:rsidRPr="00044AD9">
        <w:rPr>
          <w:sz w:val="24"/>
          <w:szCs w:val="24"/>
        </w:rPr>
        <w:t xml:space="preserve">, </w:t>
      </w:r>
      <w:r w:rsidR="00FB7AEF" w:rsidRPr="00044AD9">
        <w:rPr>
          <w:sz w:val="24"/>
          <w:szCs w:val="24"/>
        </w:rPr>
        <w:t>устанавливающим требования к</w:t>
      </w:r>
      <w:r w:rsidRPr="00044AD9">
        <w:rPr>
          <w:sz w:val="24"/>
          <w:szCs w:val="24"/>
        </w:rPr>
        <w:t xml:space="preserve"> качеств</w:t>
      </w:r>
      <w:r w:rsidR="00FB7AEF" w:rsidRPr="00044AD9">
        <w:rPr>
          <w:sz w:val="24"/>
          <w:szCs w:val="24"/>
        </w:rPr>
        <w:t>у</w:t>
      </w:r>
      <w:r w:rsidRPr="00044AD9">
        <w:rPr>
          <w:sz w:val="24"/>
          <w:szCs w:val="24"/>
        </w:rPr>
        <w:t xml:space="preserve"> и </w:t>
      </w:r>
      <w:r w:rsidR="00FB7AEF" w:rsidRPr="00044AD9">
        <w:rPr>
          <w:sz w:val="24"/>
          <w:szCs w:val="24"/>
        </w:rPr>
        <w:t xml:space="preserve">экологической </w:t>
      </w:r>
      <w:r w:rsidRPr="00044AD9">
        <w:rPr>
          <w:sz w:val="24"/>
          <w:szCs w:val="24"/>
        </w:rPr>
        <w:t>безопасност</w:t>
      </w:r>
      <w:r w:rsidR="00FB7AEF" w:rsidRPr="00044AD9">
        <w:rPr>
          <w:sz w:val="24"/>
          <w:szCs w:val="24"/>
        </w:rPr>
        <w:t>и продукции</w:t>
      </w:r>
      <w:r w:rsidR="004D4E32" w:rsidRPr="00044AD9">
        <w:rPr>
          <w:sz w:val="24"/>
          <w:szCs w:val="24"/>
        </w:rPr>
        <w:t>.</w:t>
      </w:r>
    </w:p>
    <w:p w:rsidR="000E441B" w:rsidRPr="00044AD9" w:rsidRDefault="00044AD9" w:rsidP="00044A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0E441B" w:rsidRPr="00044AD9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20323B">
        <w:rPr>
          <w:sz w:val="24"/>
          <w:szCs w:val="24"/>
        </w:rPr>
        <w:t>трансформаторного масла</w:t>
      </w:r>
      <w:r w:rsidR="000E441B" w:rsidRPr="00044AD9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20323B">
        <w:rPr>
          <w:sz w:val="24"/>
          <w:szCs w:val="24"/>
        </w:rPr>
        <w:t>Трансформаторное масло</w:t>
      </w:r>
      <w:r w:rsidR="005013CD">
        <w:rPr>
          <w:sz w:val="24"/>
          <w:szCs w:val="24"/>
        </w:rPr>
        <w:t xml:space="preserve"> должн</w:t>
      </w:r>
      <w:r w:rsidR="0020323B">
        <w:rPr>
          <w:sz w:val="24"/>
          <w:szCs w:val="24"/>
        </w:rPr>
        <w:t>о</w:t>
      </w:r>
      <w:r w:rsidR="005013CD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ГОСТ и ТУ указанных в п. 1.1.</w:t>
      </w:r>
    </w:p>
    <w:p w:rsidR="0020323B" w:rsidRP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0323B">
        <w:rPr>
          <w:sz w:val="24"/>
          <w:szCs w:val="24"/>
        </w:rPr>
        <w:t xml:space="preserve">2.4. </w:t>
      </w:r>
      <w:r w:rsidR="0020323B" w:rsidRPr="0020323B">
        <w:rPr>
          <w:sz w:val="24"/>
          <w:szCs w:val="24"/>
        </w:rPr>
        <w:t>Упаковка, транспортирование, условия и сроки хранения.</w:t>
      </w:r>
    </w:p>
    <w:p w:rsidR="0020323B" w:rsidRDefault="0020323B" w:rsidP="0020323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масла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масла</w:t>
      </w:r>
      <w:r w:rsidRPr="003234AF">
        <w:rPr>
          <w:sz w:val="24"/>
          <w:szCs w:val="24"/>
        </w:rPr>
        <w:t xml:space="preserve">,  </w:t>
      </w:r>
      <w:r w:rsidRPr="001D714C">
        <w:rPr>
          <w:sz w:val="24"/>
          <w:szCs w:val="24"/>
        </w:rPr>
        <w:t xml:space="preserve">ГОСТ 23216, </w:t>
      </w:r>
      <w:r w:rsidRPr="00E066FD">
        <w:rPr>
          <w:color w:val="000000"/>
          <w:sz w:val="24"/>
          <w:szCs w:val="24"/>
        </w:rPr>
        <w:t>ГОСТ 14192 – 96, ГОСТ</w:t>
      </w:r>
      <w:r w:rsidRPr="00E3695D">
        <w:rPr>
          <w:color w:val="000000"/>
          <w:sz w:val="24"/>
          <w:szCs w:val="24"/>
        </w:rPr>
        <w:t xml:space="preserve"> Р 54331-2011 (</w:t>
      </w:r>
      <w:r>
        <w:rPr>
          <w:color w:val="000000"/>
          <w:sz w:val="24"/>
          <w:szCs w:val="24"/>
        </w:rPr>
        <w:t>МЭК 60296:2003), ГОСТ 1510, ГОСТ 31340</w:t>
      </w:r>
      <w:r w:rsidRPr="003234AF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703C5C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0323B" w:rsidRPr="00A850B4" w:rsidRDefault="0020323B" w:rsidP="0020323B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масла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Pr="00E3695D">
        <w:rPr>
          <w:color w:val="000000"/>
          <w:sz w:val="24"/>
          <w:szCs w:val="24"/>
        </w:rPr>
        <w:t>ГОСТ Р 54331-2011 (</w:t>
      </w:r>
      <w:r>
        <w:rPr>
          <w:color w:val="000000"/>
          <w:sz w:val="24"/>
          <w:szCs w:val="24"/>
        </w:rPr>
        <w:t xml:space="preserve">МЭК 60296:2003) </w:t>
      </w:r>
      <w:r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 xml:space="preserve">технических условий для </w:t>
      </w:r>
      <w:r>
        <w:rPr>
          <w:sz w:val="24"/>
          <w:szCs w:val="24"/>
        </w:rPr>
        <w:t>масла</w:t>
      </w:r>
      <w:r w:rsidRPr="00A850B4">
        <w:rPr>
          <w:sz w:val="24"/>
          <w:szCs w:val="24"/>
        </w:rPr>
        <w:t xml:space="preserve"> конкретных марок.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заливки и транспортировки</w:t>
      </w:r>
      <w:r w:rsidRPr="00D061E4">
        <w:rPr>
          <w:szCs w:val="24"/>
        </w:rPr>
        <w:t xml:space="preserve"> масла долж</w:t>
      </w:r>
      <w:r>
        <w:rPr>
          <w:szCs w:val="24"/>
        </w:rPr>
        <w:t>е</w:t>
      </w:r>
      <w:r w:rsidRPr="00D061E4">
        <w:rPr>
          <w:szCs w:val="24"/>
        </w:rPr>
        <w:t>н предотвратить его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 Изоляционное масло следует хранить на стеллажах, поддонах или в штабелях в крытых складских помещениях.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061E4">
        <w:rPr>
          <w:szCs w:val="24"/>
        </w:rPr>
        <w:t>Масло должно быть поставлено в металлических бочках. Тара должна быть чистой, чтобы избежать загрязнения масла (необходимо принять все меры предосторожности при транспортировании и хранении изоляционного масла для его защиты от всех видов излучения, загрязнений или влаги).</w:t>
      </w:r>
    </w:p>
    <w:p w:rsidR="00A72FB5" w:rsidRDefault="00044AD9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A72FB5">
        <w:rPr>
          <w:szCs w:val="24"/>
        </w:rPr>
        <w:t xml:space="preserve">2.5. </w:t>
      </w:r>
      <w:r w:rsidR="0020323B" w:rsidRPr="00A72FB5">
        <w:rPr>
          <w:szCs w:val="24"/>
        </w:rPr>
        <w:t xml:space="preserve">Каждая партия масла должна подвергаться приемо-сдаточным испытаниям в соответствие с </w:t>
      </w:r>
      <w:r w:rsidR="0020323B" w:rsidRPr="00A72FB5">
        <w:rPr>
          <w:color w:val="000000"/>
          <w:szCs w:val="24"/>
        </w:rPr>
        <w:t>ГОСТ Р 54331-2011 (МЭК 60296:2003).</w:t>
      </w:r>
      <w:r w:rsidR="00A72FB5" w:rsidRPr="00A72FB5">
        <w:rPr>
          <w:szCs w:val="24"/>
        </w:rPr>
        <w:t xml:space="preserve"> </w:t>
      </w:r>
    </w:p>
    <w:p w:rsidR="00A72FB5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2.6. </w:t>
      </w:r>
      <w:r w:rsidRPr="008F38C3">
        <w:rPr>
          <w:szCs w:val="24"/>
        </w:rPr>
        <w:t xml:space="preserve">Срок изготовления масла должен быть не более полугода от момента поставки.  </w:t>
      </w:r>
    </w:p>
    <w:p w:rsidR="00A72FB5" w:rsidRPr="00B85AF2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8F38C3">
        <w:rPr>
          <w:szCs w:val="24"/>
        </w:rPr>
        <w:t>В</w:t>
      </w:r>
      <w:r w:rsidRPr="00B85AF2">
        <w:rPr>
          <w:szCs w:val="24"/>
        </w:rPr>
        <w:t xml:space="preserve"> комплект поставки </w:t>
      </w:r>
      <w:r>
        <w:rPr>
          <w:szCs w:val="24"/>
        </w:rPr>
        <w:t>масла</w:t>
      </w:r>
      <w:r w:rsidRPr="00B85AF2">
        <w:rPr>
          <w:szCs w:val="24"/>
        </w:rPr>
        <w:t xml:space="preserve"> должно входить: 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lastRenderedPageBreak/>
        <w:t xml:space="preserve">- </w:t>
      </w:r>
      <w:r>
        <w:rPr>
          <w:szCs w:val="24"/>
        </w:rPr>
        <w:t>партия масла</w:t>
      </w:r>
      <w:r w:rsidRPr="006B3CE7">
        <w:rPr>
          <w:szCs w:val="24"/>
        </w:rPr>
        <w:t xml:space="preserve"> конкретного типа;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>
        <w:rPr>
          <w:szCs w:val="24"/>
        </w:rPr>
        <w:t>продукции.</w:t>
      </w:r>
    </w:p>
    <w:p w:rsidR="0020323B" w:rsidRPr="005F25B9" w:rsidRDefault="0020323B" w:rsidP="0020323B">
      <w:pPr>
        <w:pStyle w:val="BodyText21"/>
        <w:tabs>
          <w:tab w:val="left" w:pos="0"/>
        </w:tabs>
        <w:spacing w:line="276" w:lineRule="auto"/>
        <w:rPr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4F4E9E" w:rsidRPr="00044AD9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4D66D7">
        <w:rPr>
          <w:sz w:val="24"/>
          <w:szCs w:val="24"/>
        </w:rPr>
        <w:t>ое</w:t>
      </w:r>
      <w:r w:rsidR="00CA2377" w:rsidRPr="00044AD9">
        <w:rPr>
          <w:sz w:val="24"/>
          <w:szCs w:val="24"/>
        </w:rPr>
        <w:t xml:space="preserve"> </w:t>
      </w:r>
      <w:r w:rsidR="0036353A">
        <w:rPr>
          <w:sz w:val="24"/>
          <w:szCs w:val="24"/>
        </w:rPr>
        <w:t>трансформаторно</w:t>
      </w:r>
      <w:r w:rsidR="004D66D7">
        <w:rPr>
          <w:sz w:val="24"/>
          <w:szCs w:val="24"/>
        </w:rPr>
        <w:t>е</w:t>
      </w:r>
      <w:r w:rsidR="0036353A">
        <w:rPr>
          <w:sz w:val="24"/>
          <w:szCs w:val="24"/>
        </w:rPr>
        <w:t xml:space="preserve"> масл</w:t>
      </w:r>
      <w:r w:rsidR="004D66D7"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распространяться не менее чем на </w:t>
      </w:r>
      <w:r w:rsidR="0036353A">
        <w:rPr>
          <w:sz w:val="24"/>
          <w:szCs w:val="24"/>
        </w:rPr>
        <w:t xml:space="preserve">60 </w:t>
      </w:r>
      <w:r w:rsidRPr="00044AD9">
        <w:rPr>
          <w:sz w:val="24"/>
          <w:szCs w:val="24"/>
        </w:rPr>
        <w:t>месяцев</w:t>
      </w:r>
      <w:r w:rsidR="00F456C6" w:rsidRPr="00044AD9">
        <w:rPr>
          <w:sz w:val="24"/>
          <w:szCs w:val="24"/>
        </w:rPr>
        <w:t xml:space="preserve"> со дня ее </w:t>
      </w:r>
      <w:r w:rsidR="00D01640" w:rsidRPr="00044AD9">
        <w:rPr>
          <w:sz w:val="24"/>
          <w:szCs w:val="24"/>
        </w:rPr>
        <w:t>поставки</w:t>
      </w:r>
      <w:r w:rsidRPr="00044AD9">
        <w:rPr>
          <w:sz w:val="24"/>
          <w:szCs w:val="24"/>
        </w:rPr>
        <w:t xml:space="preserve">. Поставщик должен за свой счет и сроки, согласованные с </w:t>
      </w:r>
      <w:r w:rsidR="00F244D0" w:rsidRPr="00044AD9">
        <w:rPr>
          <w:sz w:val="24"/>
          <w:szCs w:val="24"/>
        </w:rPr>
        <w:t>Покупателем</w:t>
      </w:r>
      <w:r w:rsidR="00310587" w:rsidRPr="00044AD9">
        <w:rPr>
          <w:sz w:val="24"/>
          <w:szCs w:val="24"/>
        </w:rPr>
        <w:t>, устранять любые дефекты</w:t>
      </w:r>
      <w:r w:rsidRPr="00044AD9">
        <w:rPr>
          <w:sz w:val="24"/>
          <w:szCs w:val="24"/>
        </w:rPr>
        <w:t xml:space="preserve">, выявленные в период гарантийного срока. В случае </w:t>
      </w:r>
      <w:r w:rsidR="005B67C3" w:rsidRPr="00044AD9">
        <w:rPr>
          <w:sz w:val="24"/>
          <w:szCs w:val="24"/>
        </w:rPr>
        <w:t>значительного ухудшения характеристик</w:t>
      </w:r>
      <w:r w:rsidR="00CA2377" w:rsidRPr="00044AD9">
        <w:rPr>
          <w:sz w:val="24"/>
          <w:szCs w:val="24"/>
        </w:rPr>
        <w:t xml:space="preserve"> продукции</w:t>
      </w:r>
      <w:r w:rsidR="00310587" w:rsidRPr="00044AD9">
        <w:rPr>
          <w:sz w:val="24"/>
          <w:szCs w:val="24"/>
        </w:rPr>
        <w:t>, П</w:t>
      </w:r>
      <w:r w:rsidRPr="00044AD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44AD9">
        <w:rPr>
          <w:sz w:val="24"/>
          <w:szCs w:val="24"/>
        </w:rPr>
        <w:t>5 календарных</w:t>
      </w:r>
      <w:r w:rsidRPr="00044AD9">
        <w:rPr>
          <w:sz w:val="24"/>
          <w:szCs w:val="24"/>
        </w:rPr>
        <w:t xml:space="preserve"> дней со дня получения письменного извещения </w:t>
      </w:r>
      <w:r w:rsidR="00F244D0" w:rsidRPr="00044AD9">
        <w:rPr>
          <w:sz w:val="24"/>
          <w:szCs w:val="24"/>
        </w:rPr>
        <w:t>Покупателя</w:t>
      </w:r>
      <w:r w:rsidRPr="00044AD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Pr="00044AD9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EA00A8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36353A" w:rsidRPr="0036353A" w:rsidRDefault="0036353A" w:rsidP="0036353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</w:t>
      </w:r>
      <w:r w:rsidRPr="0036353A">
        <w:rPr>
          <w:sz w:val="24"/>
          <w:szCs w:val="24"/>
        </w:rPr>
        <w:t>асло должно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0E441B" w:rsidRPr="00044AD9" w:rsidRDefault="000E441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6004FC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36353A" w:rsidRPr="0036353A" w:rsidRDefault="0036353A" w:rsidP="004D66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Маркировка тары для масла должна соответствовать требованиям ГОСТ Р 54331-2011 (МЭК 60296:2003). 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>Бочки для масла должны иметь следующую обязательную маркировку: наименование изготовителя, обозначение масла, количество масла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По всем видам масла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условиям заливки, обеспечению правильной и безопасной эксплуатации, технического обслуживания поставляемого масла. </w:t>
      </w:r>
    </w:p>
    <w:p w:rsidR="005D17A5" w:rsidRPr="00044AD9" w:rsidRDefault="005D17A5" w:rsidP="0036353A">
      <w:pPr>
        <w:pStyle w:val="ad"/>
        <w:tabs>
          <w:tab w:val="left" w:pos="1560"/>
        </w:tabs>
        <w:ind w:left="1276" w:hanging="2127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Pr="00044AD9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44AD9">
        <w:rPr>
          <w:szCs w:val="24"/>
        </w:rPr>
        <w:t xml:space="preserve">Каждая партия </w:t>
      </w:r>
      <w:r w:rsidR="0036353A">
        <w:rPr>
          <w:szCs w:val="24"/>
        </w:rPr>
        <w:t>трансформаторного масла</w:t>
      </w:r>
      <w:r w:rsidRPr="00044AD9">
        <w:rPr>
          <w:szCs w:val="24"/>
        </w:rPr>
        <w:t xml:space="preserve"> должна пройти</w:t>
      </w:r>
      <w:r w:rsidR="00612811" w:rsidRPr="00044AD9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054CC8" w:rsidRPr="00044AD9">
        <w:rPr>
          <w:szCs w:val="24"/>
        </w:rPr>
        <w:t>его</w:t>
      </w:r>
      <w:r w:rsidR="00612811" w:rsidRPr="00044AD9">
        <w:rPr>
          <w:szCs w:val="24"/>
        </w:rPr>
        <w:t xml:space="preserve"> на склад.</w:t>
      </w:r>
    </w:p>
    <w:p w:rsidR="00612811" w:rsidRPr="00044AD9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044AD9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i/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sz w:val="24"/>
          <w:szCs w:val="24"/>
        </w:rPr>
      </w:pPr>
    </w:p>
    <w:p w:rsidR="00DF333B" w:rsidRPr="00044AD9" w:rsidRDefault="00DF333B" w:rsidP="00DF333B">
      <w:pPr>
        <w:ind w:firstLine="0"/>
        <w:rPr>
          <w:sz w:val="26"/>
          <w:szCs w:val="26"/>
        </w:rPr>
      </w:pPr>
      <w:r w:rsidRPr="00044AD9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F333B" w:rsidRPr="00044AD9" w:rsidRDefault="00DF333B" w:rsidP="00DF333B">
      <w:pPr>
        <w:ind w:firstLine="0"/>
        <w:rPr>
          <w:color w:val="00B0F0"/>
          <w:sz w:val="22"/>
          <w:szCs w:val="22"/>
        </w:rPr>
      </w:pPr>
      <w:r w:rsidRPr="00044AD9">
        <w:rPr>
          <w:sz w:val="22"/>
          <w:szCs w:val="22"/>
        </w:rPr>
        <w:t xml:space="preserve">                                       должность                                                               подпись                       Фамилия И.О.         </w:t>
      </w: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451C4D" w:rsidRPr="00044AD9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Pr="00044AD9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97A" w:rsidRDefault="000A397A">
      <w:r>
        <w:separator/>
      </w:r>
    </w:p>
  </w:endnote>
  <w:endnote w:type="continuationSeparator" w:id="0">
    <w:p w:rsidR="000A397A" w:rsidRDefault="000A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97A" w:rsidRDefault="000A397A">
      <w:r>
        <w:separator/>
      </w:r>
    </w:p>
  </w:footnote>
  <w:footnote w:type="continuationSeparator" w:id="0">
    <w:p w:rsidR="000A397A" w:rsidRDefault="000A3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AD" w:rsidRDefault="00236B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4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04AD">
      <w:rPr>
        <w:rStyle w:val="a7"/>
        <w:noProof/>
      </w:rPr>
      <w:t>1</w:t>
    </w:r>
    <w:r>
      <w:rPr>
        <w:rStyle w:val="a7"/>
      </w:rPr>
      <w:fldChar w:fldCharType="end"/>
    </w:r>
  </w:p>
  <w:p w:rsidR="003E04AD" w:rsidRDefault="003E04A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2587664"/>
    <w:multiLevelType w:val="hybridMultilevel"/>
    <w:tmpl w:val="CAA46D34"/>
    <w:lvl w:ilvl="0" w:tplc="8AE296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D5B54D9"/>
    <w:multiLevelType w:val="hybridMultilevel"/>
    <w:tmpl w:val="C9D45A80"/>
    <w:lvl w:ilvl="0" w:tplc="CA18B7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E8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39DB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59C"/>
    <w:rsid w:val="000A397A"/>
    <w:rsid w:val="000A6598"/>
    <w:rsid w:val="000B068C"/>
    <w:rsid w:val="000B5D7C"/>
    <w:rsid w:val="000B7290"/>
    <w:rsid w:val="000B7329"/>
    <w:rsid w:val="000B7484"/>
    <w:rsid w:val="000C0C5A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63E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1705"/>
    <w:rsid w:val="001B17DC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90B"/>
    <w:rsid w:val="001F19B0"/>
    <w:rsid w:val="001F5706"/>
    <w:rsid w:val="001F6CEB"/>
    <w:rsid w:val="001F758F"/>
    <w:rsid w:val="0020323B"/>
    <w:rsid w:val="002037CA"/>
    <w:rsid w:val="002060C9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D7C"/>
    <w:rsid w:val="0023153A"/>
    <w:rsid w:val="00231C99"/>
    <w:rsid w:val="00232D46"/>
    <w:rsid w:val="00232E4A"/>
    <w:rsid w:val="00236B01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472"/>
    <w:rsid w:val="00257D81"/>
    <w:rsid w:val="00260A64"/>
    <w:rsid w:val="00261760"/>
    <w:rsid w:val="0026458C"/>
    <w:rsid w:val="002649A6"/>
    <w:rsid w:val="00265CEA"/>
    <w:rsid w:val="00265E47"/>
    <w:rsid w:val="002662E7"/>
    <w:rsid w:val="00266EA4"/>
    <w:rsid w:val="00267C77"/>
    <w:rsid w:val="00274583"/>
    <w:rsid w:val="002761C6"/>
    <w:rsid w:val="00281C4A"/>
    <w:rsid w:val="00281E3E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2A"/>
    <w:rsid w:val="002A3E9F"/>
    <w:rsid w:val="002A64D3"/>
    <w:rsid w:val="002A7741"/>
    <w:rsid w:val="002A7D7B"/>
    <w:rsid w:val="002B06A7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93B"/>
    <w:rsid w:val="002E5A8D"/>
    <w:rsid w:val="002E602B"/>
    <w:rsid w:val="002E63DE"/>
    <w:rsid w:val="002E6C8A"/>
    <w:rsid w:val="002F2431"/>
    <w:rsid w:val="002F2B2B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652F"/>
    <w:rsid w:val="00340419"/>
    <w:rsid w:val="003415EF"/>
    <w:rsid w:val="0034217E"/>
    <w:rsid w:val="003452BA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3A"/>
    <w:rsid w:val="0036354A"/>
    <w:rsid w:val="003636A0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96956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43C8"/>
    <w:rsid w:val="003C67A5"/>
    <w:rsid w:val="003D02A2"/>
    <w:rsid w:val="003D1ACA"/>
    <w:rsid w:val="003D224E"/>
    <w:rsid w:val="003D644A"/>
    <w:rsid w:val="003D6545"/>
    <w:rsid w:val="003D7943"/>
    <w:rsid w:val="003D7B36"/>
    <w:rsid w:val="003E04AD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1A3F"/>
    <w:rsid w:val="00432B69"/>
    <w:rsid w:val="0043338D"/>
    <w:rsid w:val="00437205"/>
    <w:rsid w:val="0043769D"/>
    <w:rsid w:val="00437D8C"/>
    <w:rsid w:val="00440D61"/>
    <w:rsid w:val="0044147D"/>
    <w:rsid w:val="004437D3"/>
    <w:rsid w:val="00445E89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FD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6D7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13CD"/>
    <w:rsid w:val="00505047"/>
    <w:rsid w:val="00510CC9"/>
    <w:rsid w:val="00511940"/>
    <w:rsid w:val="00511EF6"/>
    <w:rsid w:val="00512505"/>
    <w:rsid w:val="00512E31"/>
    <w:rsid w:val="005133F1"/>
    <w:rsid w:val="0051645F"/>
    <w:rsid w:val="005166A1"/>
    <w:rsid w:val="0052201D"/>
    <w:rsid w:val="0052378D"/>
    <w:rsid w:val="00523897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F6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68C9"/>
    <w:rsid w:val="00587B52"/>
    <w:rsid w:val="005916D0"/>
    <w:rsid w:val="00592891"/>
    <w:rsid w:val="00594C53"/>
    <w:rsid w:val="00595561"/>
    <w:rsid w:val="00595846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ACD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DE2"/>
    <w:rsid w:val="00655579"/>
    <w:rsid w:val="00656B8E"/>
    <w:rsid w:val="00657166"/>
    <w:rsid w:val="006572EC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0F9"/>
    <w:rsid w:val="006B2F64"/>
    <w:rsid w:val="006B3CE7"/>
    <w:rsid w:val="006B4A0A"/>
    <w:rsid w:val="006B4B4D"/>
    <w:rsid w:val="006B64A3"/>
    <w:rsid w:val="006B7AFA"/>
    <w:rsid w:val="006C186D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47C2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11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FC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2FD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2AC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4D6B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3A56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2BDC"/>
    <w:rsid w:val="0087407B"/>
    <w:rsid w:val="008740B4"/>
    <w:rsid w:val="0087433A"/>
    <w:rsid w:val="0087572B"/>
    <w:rsid w:val="00875D2E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71F6"/>
    <w:rsid w:val="008C09F5"/>
    <w:rsid w:val="008C135E"/>
    <w:rsid w:val="008C20E5"/>
    <w:rsid w:val="008C2337"/>
    <w:rsid w:val="008C2D04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0036"/>
    <w:rsid w:val="00971559"/>
    <w:rsid w:val="00971722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0D84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1882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273AE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4F4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57B"/>
    <w:rsid w:val="00A676EF"/>
    <w:rsid w:val="00A67B38"/>
    <w:rsid w:val="00A72317"/>
    <w:rsid w:val="00A72FB5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342B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16F7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5EEA"/>
    <w:rsid w:val="00AE12B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0517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F6E"/>
    <w:rsid w:val="00B81480"/>
    <w:rsid w:val="00B815C9"/>
    <w:rsid w:val="00B816D5"/>
    <w:rsid w:val="00B81AA6"/>
    <w:rsid w:val="00B82E4B"/>
    <w:rsid w:val="00B8412D"/>
    <w:rsid w:val="00B85AF2"/>
    <w:rsid w:val="00B87BD8"/>
    <w:rsid w:val="00B9046C"/>
    <w:rsid w:val="00B92097"/>
    <w:rsid w:val="00B935BB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66E5"/>
    <w:rsid w:val="00BD705D"/>
    <w:rsid w:val="00BE0260"/>
    <w:rsid w:val="00BE3234"/>
    <w:rsid w:val="00BE3435"/>
    <w:rsid w:val="00BE7AEA"/>
    <w:rsid w:val="00BF028A"/>
    <w:rsid w:val="00BF20ED"/>
    <w:rsid w:val="00BF3055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19DB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5B81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669B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5CAE"/>
    <w:rsid w:val="00C87569"/>
    <w:rsid w:val="00C876E5"/>
    <w:rsid w:val="00C900FB"/>
    <w:rsid w:val="00C9178E"/>
    <w:rsid w:val="00C947B3"/>
    <w:rsid w:val="00C94BA4"/>
    <w:rsid w:val="00C95836"/>
    <w:rsid w:val="00C9764E"/>
    <w:rsid w:val="00CA1F26"/>
    <w:rsid w:val="00CA2377"/>
    <w:rsid w:val="00CA4F63"/>
    <w:rsid w:val="00CA5205"/>
    <w:rsid w:val="00CA6B18"/>
    <w:rsid w:val="00CA74B3"/>
    <w:rsid w:val="00CA7986"/>
    <w:rsid w:val="00CA7A88"/>
    <w:rsid w:val="00CA7BB5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068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00F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6EA3"/>
    <w:rsid w:val="00D879D8"/>
    <w:rsid w:val="00D9056F"/>
    <w:rsid w:val="00D90D2D"/>
    <w:rsid w:val="00D9111D"/>
    <w:rsid w:val="00D923AE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6F51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3EBD"/>
    <w:rsid w:val="00DE472E"/>
    <w:rsid w:val="00DE5A24"/>
    <w:rsid w:val="00DF0350"/>
    <w:rsid w:val="00DF09EA"/>
    <w:rsid w:val="00DF0DBF"/>
    <w:rsid w:val="00DF1E08"/>
    <w:rsid w:val="00DF2528"/>
    <w:rsid w:val="00DF3243"/>
    <w:rsid w:val="00DF333B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2E2"/>
    <w:rsid w:val="00E2385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93F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C61"/>
    <w:rsid w:val="00ED5D5E"/>
    <w:rsid w:val="00ED644C"/>
    <w:rsid w:val="00ED6CC7"/>
    <w:rsid w:val="00ED7C9A"/>
    <w:rsid w:val="00ED7DE9"/>
    <w:rsid w:val="00EE0AE0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3E00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7CA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6E60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20890D-DA72-485C-8CA3-975A0F21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312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E2E2E2"/>
                            <w:left w:val="single" w:sz="6" w:space="4" w:color="E2E2E2"/>
                            <w:bottom w:val="single" w:sz="6" w:space="4" w:color="E2E2E2"/>
                            <w:right w:val="single" w:sz="6" w:space="4" w:color="E2E2E2"/>
                          </w:divBdr>
                          <w:divsChild>
                            <w:div w:id="6571976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2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1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69282">
      <w:bodyDiv w:val="1"/>
      <w:marLeft w:val="0"/>
      <w:marRight w:val="0"/>
      <w:marTop w:val="0"/>
      <w:marBottom w:val="0"/>
      <w:divBdr>
        <w:top w:val="single" w:sz="12" w:space="11" w:color="C0C0C0"/>
        <w:left w:val="none" w:sz="0" w:space="0" w:color="auto"/>
        <w:bottom w:val="single" w:sz="12" w:space="11" w:color="C0C0C0"/>
        <w:right w:val="none" w:sz="0" w:space="0" w:color="auto"/>
      </w:divBdr>
      <w:divsChild>
        <w:div w:id="270014740">
          <w:marLeft w:val="-7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5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41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5E6ECD7-E5E4-4F24-8974-41D7E0438FC8}"/>
</file>

<file path=customXml/itemProps2.xml><?xml version="1.0" encoding="utf-8"?>
<ds:datastoreItem xmlns:ds="http://schemas.openxmlformats.org/officeDocument/2006/customXml" ds:itemID="{5A1FFD73-F5CE-41EC-BFD1-41487DEE9C8E}"/>
</file>

<file path=customXml/itemProps3.xml><?xml version="1.0" encoding="utf-8"?>
<ds:datastoreItem xmlns:ds="http://schemas.openxmlformats.org/officeDocument/2006/customXml" ds:itemID="{7BB9503C-D9F5-4D16-AA25-2258E92B312E}"/>
</file>

<file path=customXml/itemProps4.xml><?xml version="1.0" encoding="utf-8"?>
<ds:datastoreItem xmlns:ds="http://schemas.openxmlformats.org/officeDocument/2006/customXml" ds:itemID="{9CA03910-0705-4F3D-B48B-ECC5990500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Лазебин Дмитрий Евгеньевич</cp:lastModifiedBy>
  <cp:revision>6</cp:revision>
  <cp:lastPrinted>2014-07-10T12:05:00Z</cp:lastPrinted>
  <dcterms:created xsi:type="dcterms:W3CDTF">2014-07-11T09:36:00Z</dcterms:created>
  <dcterms:modified xsi:type="dcterms:W3CDTF">2014-07-11T10:29:00Z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