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5C" w:rsidRPr="00C6367D" w:rsidRDefault="00983C5C" w:rsidP="00983C5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ЗАЯВЛЕНИЕ</w:t>
      </w:r>
    </w:p>
    <w:p w:rsidR="00983C5C" w:rsidRPr="00C6367D" w:rsidRDefault="00983C5C" w:rsidP="00983C5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о переоформлении документов о технологическом присоединении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983C5C" w:rsidRPr="00C6367D" w:rsidTr="00AE5B54">
        <w:tc>
          <w:tcPr>
            <w:tcW w:w="4927" w:type="dxa"/>
          </w:tcPr>
          <w:p w:rsidR="00983C5C" w:rsidRPr="00C6367D" w:rsidRDefault="00983C5C" w:rsidP="00AE5B54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>т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__.__.20___</w:t>
            </w:r>
            <w:r w:rsidRPr="00C6367D"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20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F47B9" wp14:editId="7B6F5A8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20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F174B2D" id="Прямоугольник 15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983C5C" w:rsidRPr="00C6367D" w:rsidRDefault="00983C5C" w:rsidP="00983C5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983C5C" w:rsidRPr="00C6367D" w:rsidRDefault="00983C5C" w:rsidP="00983C5C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C6367D">
        <w:rPr>
          <w:rFonts w:eastAsia="Calibri"/>
          <w:sz w:val="20"/>
          <w:szCs w:val="20"/>
          <w:lang w:eastAsia="en-US"/>
        </w:rPr>
        <w:t xml:space="preserve">В связи с утратой документов о технологическом присоединении прошу восстановить (переоформить) следующие </w:t>
      </w:r>
      <w:proofErr w:type="gramStart"/>
      <w:r w:rsidRPr="00C6367D">
        <w:rPr>
          <w:rFonts w:eastAsia="Calibri"/>
          <w:sz w:val="20"/>
          <w:szCs w:val="20"/>
          <w:lang w:eastAsia="en-US"/>
        </w:rPr>
        <w:t>документы :</w:t>
      </w:r>
      <w:proofErr w:type="gramEnd"/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2"/>
      </w:tblGrid>
      <w:tr w:rsidR="00983C5C" w:rsidRPr="00C6367D" w:rsidTr="00983C5C">
        <w:tc>
          <w:tcPr>
            <w:tcW w:w="534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о технологическом присоединении</w:t>
            </w:r>
          </w:p>
        </w:tc>
      </w:tr>
      <w:tr w:rsidR="00983C5C" w:rsidRPr="00C6367D" w:rsidTr="00983C5C">
        <w:tc>
          <w:tcPr>
            <w:tcW w:w="534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ascii="MS Gothic" w:eastAsia="MS Gothic" w:hAnsi="MS Gothic" w:cs="MS Gothic" w:hint="eastAsia"/>
                <w:sz w:val="20"/>
                <w:szCs w:val="20"/>
                <w:lang w:eastAsia="en-US"/>
              </w:rPr>
              <w:t>☐</w:t>
            </w:r>
          </w:p>
        </w:tc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разграничения балансовой принадлежности</w:t>
            </w:r>
          </w:p>
        </w:tc>
      </w:tr>
      <w:tr w:rsidR="00983C5C" w:rsidRPr="00C6367D" w:rsidTr="00983C5C">
        <w:sdt>
          <w:sdtPr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id w:val="89085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983C5C" w:rsidRPr="00C6367D" w:rsidRDefault="00983C5C" w:rsidP="00AE5B54">
                <w:pPr>
                  <w:jc w:val="both"/>
                  <w:rPr>
                    <w:rFonts w:ascii="MS Gothic" w:eastAsia="MS Gothic" w:hAnsi="MS Gothic" w:cs="MS Gothic"/>
                    <w:sz w:val="20"/>
                    <w:szCs w:val="20"/>
                    <w:lang w:eastAsia="en-US"/>
                  </w:rPr>
                </w:pPr>
                <w:r w:rsidRPr="00C6367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разграничения эксплуатационной ответственности сторон</w:t>
            </w:r>
          </w:p>
        </w:tc>
      </w:tr>
      <w:tr w:rsidR="00983C5C" w:rsidRPr="00C6367D" w:rsidTr="00983C5C">
        <w:sdt>
          <w:sdtPr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id w:val="-201992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983C5C" w:rsidRPr="00C6367D" w:rsidRDefault="00983C5C" w:rsidP="00AE5B54">
                <w:pPr>
                  <w:jc w:val="both"/>
                  <w:rPr>
                    <w:rFonts w:ascii="MS Gothic" w:eastAsia="MS Gothic" w:hAnsi="MS Gothic" w:cs="MS Gothic"/>
                    <w:sz w:val="20"/>
                    <w:szCs w:val="20"/>
                    <w:lang w:eastAsia="en-US"/>
                  </w:rPr>
                </w:pPr>
                <w:r w:rsidRPr="00C6367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допуска прибора учета к эксплуатации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</w:tr>
      <w:tr w:rsidR="00983C5C" w:rsidRPr="00C6367D" w:rsidTr="00983C5C">
        <w:sdt>
          <w:sdtPr>
            <w:rPr>
              <w:rFonts w:ascii="MS Gothic" w:eastAsia="MS Gothic" w:hAnsi="MS Gothic" w:cs="MS Gothic" w:hint="eastAsia"/>
              <w:sz w:val="20"/>
              <w:szCs w:val="20"/>
              <w:lang w:eastAsia="en-US"/>
            </w:rPr>
            <w:id w:val="-85595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983C5C" w:rsidRPr="00C6367D" w:rsidRDefault="00983C5C" w:rsidP="00AE5B54">
                <w:pPr>
                  <w:jc w:val="both"/>
                  <w:rPr>
                    <w:rFonts w:ascii="MS Gothic" w:eastAsia="MS Gothic" w:hAnsi="MS Gothic" w:cs="MS Gothic"/>
                    <w:sz w:val="20"/>
                    <w:szCs w:val="20"/>
                    <w:lang w:eastAsia="en-US"/>
                  </w:rPr>
                </w:pPr>
                <w:r w:rsidRPr="00C6367D">
                  <w:rPr>
                    <w:rFonts w:ascii="MS Gothic" w:eastAsia="MS Gothic" w:hAnsi="MS Gothic" w:cs="MS Gothic" w:hint="eastAsia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9922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акт согласования технологической и (или) аварийной брони</w:t>
            </w:r>
          </w:p>
        </w:tc>
      </w:tr>
    </w:tbl>
    <w:p w:rsidR="00983C5C" w:rsidRPr="00C6367D" w:rsidRDefault="00983C5C" w:rsidP="00983C5C">
      <w:pPr>
        <w:pStyle w:val="a3"/>
        <w:numPr>
          <w:ilvl w:val="0"/>
          <w:numId w:val="2"/>
        </w:numPr>
        <w:spacing w:before="120"/>
        <w:ind w:left="0" w:firstLine="0"/>
        <w:contextualSpacing w:val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Реквизиты</w:t>
      </w:r>
      <w:r w:rsidRPr="00C6367D">
        <w:rPr>
          <w:rFonts w:eastAsia="Calibri"/>
          <w:b/>
          <w:sz w:val="20"/>
          <w:szCs w:val="20"/>
          <w:lang w:val="ru-RU" w:eastAsia="en-US"/>
        </w:rPr>
        <w:t xml:space="preserve"> юридического лица или индивидуального предпринимателя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1.1. Наименование юр. лица / ИП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Номер записи в ЕГРЮЛ (для юр.</w:t>
            </w:r>
            <w:r>
              <w:rPr>
                <w:rFonts w:eastAsia="Calibri"/>
                <w:b/>
                <w:sz w:val="20"/>
                <w:szCs w:val="20"/>
                <w:lang w:val="ru-RU" w:eastAsia="en-US"/>
              </w:rPr>
              <w:t xml:space="preserve"> </w:t>
            </w: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лица)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Номер записи в ЕГРИП (для ИП) и дата внесения в реестр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                ___.___.________</w:t>
            </w:r>
          </w:p>
        </w:tc>
      </w:tr>
      <w:tr w:rsidR="00983C5C" w:rsidRPr="00C6367D" w:rsidTr="00983C5C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0"/>
                <w:numId w:val="2"/>
              </w:numPr>
              <w:spacing w:before="120"/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val="ru-RU" w:eastAsia="en-US"/>
              </w:rPr>
              <w:t>Реквизиты физического лица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 xml:space="preserve">Документ, </w:t>
            </w:r>
          </w:p>
          <w:p w:rsidR="00983C5C" w:rsidRPr="00C6367D" w:rsidRDefault="00983C5C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</w:p>
          <w:p w:rsidR="00983C5C" w:rsidRPr="00C6367D" w:rsidRDefault="00983C5C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Паспорт: 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</w:t>
            </w:r>
          </w:p>
          <w:p w:rsidR="00983C5C" w:rsidRPr="00C6367D" w:rsidRDefault="00983C5C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</w:tbl>
    <w:p w:rsidR="00983C5C" w:rsidRPr="00C6367D" w:rsidRDefault="00983C5C" w:rsidP="00983C5C">
      <w:pPr>
        <w:numPr>
          <w:ilvl w:val="0"/>
          <w:numId w:val="2"/>
        </w:numPr>
        <w:spacing w:before="120"/>
        <w:ind w:left="0" w:firstLine="0"/>
        <w:jc w:val="both"/>
        <w:rPr>
          <w:rFonts w:eastAsia="Calibri"/>
          <w:b/>
          <w:sz w:val="20"/>
          <w:szCs w:val="20"/>
          <w:lang w:eastAsia="en-US"/>
        </w:rPr>
      </w:pPr>
      <w:r w:rsidRPr="00C6367D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Адрес (место нахождения заявителя)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6367D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</w:t>
            </w:r>
          </w:p>
        </w:tc>
      </w:tr>
    </w:tbl>
    <w:p w:rsidR="00983C5C" w:rsidRPr="00C6367D" w:rsidRDefault="00983C5C" w:rsidP="00983C5C">
      <w:pPr>
        <w:numPr>
          <w:ilvl w:val="0"/>
          <w:numId w:val="2"/>
        </w:numPr>
        <w:spacing w:before="120"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C6367D">
        <w:rPr>
          <w:b/>
          <w:sz w:val="20"/>
          <w:szCs w:val="20"/>
          <w:lang w:eastAsia="en-US"/>
        </w:rPr>
        <w:t>Энергопринимающие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7"/>
      </w:tblGrid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</w:t>
            </w:r>
          </w:p>
        </w:tc>
      </w:tr>
      <w:tr w:rsidR="00983C5C" w:rsidRPr="00C6367D" w:rsidTr="00983C5C">
        <w:tc>
          <w:tcPr>
            <w:tcW w:w="33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983C5C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83C5C" w:rsidRPr="00C6367D" w:rsidRDefault="00983C5C" w:rsidP="00983C5C">
      <w:pPr>
        <w:pStyle w:val="a3"/>
        <w:spacing w:line="276" w:lineRule="auto"/>
        <w:ind w:left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76"/>
        <w:gridCol w:w="1076"/>
        <w:gridCol w:w="2163"/>
        <w:gridCol w:w="1643"/>
        <w:gridCol w:w="3602"/>
      </w:tblGrid>
      <w:tr w:rsidR="00983C5C" w:rsidRPr="00C6367D" w:rsidTr="00983C5C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163" w:type="dxa"/>
            <w:tcBorders>
              <w:left w:val="dotted" w:sz="4" w:space="0" w:color="auto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6367D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02" w:type="dxa"/>
            <w:tcBorders>
              <w:left w:val="dotted" w:sz="4" w:space="0" w:color="auto"/>
            </w:tcBorders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83C5C" w:rsidRDefault="00983C5C" w:rsidP="00983C5C">
      <w:pPr>
        <w:spacing w:after="200" w:line="276" w:lineRule="auto"/>
        <w:ind w:left="720"/>
        <w:contextualSpacing/>
        <w:rPr>
          <w:b/>
          <w:sz w:val="22"/>
          <w:szCs w:val="22"/>
        </w:rPr>
      </w:pPr>
    </w:p>
    <w:p w:rsidR="00983C5C" w:rsidRDefault="00983C5C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83C5C" w:rsidRDefault="00983C5C" w:rsidP="00983C5C">
      <w:pPr>
        <w:spacing w:after="200" w:line="276" w:lineRule="auto"/>
        <w:ind w:left="720"/>
        <w:contextualSpacing/>
        <w:rPr>
          <w:b/>
          <w:sz w:val="22"/>
          <w:szCs w:val="22"/>
        </w:rPr>
      </w:pPr>
    </w:p>
    <w:p w:rsidR="00983C5C" w:rsidRPr="0009260A" w:rsidRDefault="00983C5C" w:rsidP="0009260A">
      <w:pPr>
        <w:pStyle w:val="a3"/>
        <w:numPr>
          <w:ilvl w:val="0"/>
          <w:numId w:val="2"/>
        </w:numPr>
        <w:spacing w:after="200" w:line="276" w:lineRule="auto"/>
        <w:rPr>
          <w:b/>
          <w:color w:val="242D31"/>
          <w:sz w:val="22"/>
          <w:szCs w:val="22"/>
        </w:rPr>
      </w:pPr>
      <w:r w:rsidRPr="0009260A">
        <w:rPr>
          <w:b/>
          <w:sz w:val="22"/>
          <w:szCs w:val="22"/>
        </w:rPr>
        <w:t>Приложения к заявке:</w:t>
      </w:r>
    </w:p>
    <w:tbl>
      <w:tblPr>
        <w:tblW w:w="1034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797"/>
        <w:gridCol w:w="1417"/>
      </w:tblGrid>
      <w:tr w:rsidR="00983C5C" w:rsidRPr="00AA1886" w:rsidTr="00983C5C">
        <w:trPr>
          <w:trHeight w:val="505"/>
        </w:trPr>
        <w:tc>
          <w:tcPr>
            <w:tcW w:w="1134" w:type="dxa"/>
            <w:shd w:val="clear" w:color="auto" w:fill="auto"/>
          </w:tcPr>
          <w:p w:rsidR="00983C5C" w:rsidRPr="00045FA2" w:rsidRDefault="00983C5C" w:rsidP="00AE5B54">
            <w:pPr>
              <w:suppressAutoHyphens/>
              <w:autoSpaceDE w:val="0"/>
              <w:snapToGrid w:val="0"/>
              <w:jc w:val="center"/>
            </w:pPr>
            <w:r w:rsidRPr="00045FA2">
              <w:rPr>
                <w:sz w:val="22"/>
                <w:szCs w:val="22"/>
              </w:rPr>
              <w:t>Признак</w:t>
            </w:r>
          </w:p>
        </w:tc>
        <w:tc>
          <w:tcPr>
            <w:tcW w:w="7797" w:type="dxa"/>
            <w:shd w:val="clear" w:color="auto" w:fill="auto"/>
          </w:tcPr>
          <w:p w:rsidR="00983C5C" w:rsidRPr="00045FA2" w:rsidRDefault="00983C5C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</w:rPr>
            </w:pPr>
            <w:r w:rsidRPr="00045FA2">
              <w:rPr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983C5C" w:rsidRPr="00045FA2" w:rsidRDefault="00983C5C" w:rsidP="00AE5B54">
            <w:pPr>
              <w:autoSpaceDE w:val="0"/>
              <w:autoSpaceDN w:val="0"/>
              <w:adjustRightInd w:val="0"/>
              <w:jc w:val="center"/>
            </w:pPr>
            <w:r w:rsidRPr="00045FA2">
              <w:rPr>
                <w:sz w:val="22"/>
                <w:szCs w:val="22"/>
              </w:rPr>
              <w:t>Количество страниц</w:t>
            </w:r>
          </w:p>
        </w:tc>
      </w:tr>
      <w:tr w:rsidR="00983C5C" w:rsidRPr="00AA1886" w:rsidTr="00983C5C">
        <w:trPr>
          <w:trHeight w:val="1793"/>
        </w:trPr>
        <w:tc>
          <w:tcPr>
            <w:tcW w:w="1134" w:type="dxa"/>
            <w:shd w:val="clear" w:color="auto" w:fill="auto"/>
          </w:tcPr>
          <w:p w:rsidR="00983C5C" w:rsidRPr="00AA1886" w:rsidRDefault="00983C5C" w:rsidP="00AE5B54">
            <w:pPr>
              <w:suppressAutoHyphens/>
              <w:autoSpaceDE w:val="0"/>
              <w:snapToGrid w:val="0"/>
              <w:jc w:val="both"/>
            </w:pPr>
            <w:r w:rsidRPr="00AA1886">
              <w:rPr>
                <w:rFonts w:eastAsia="MS Gothic" w:hint="eastAsia"/>
                <w:sz w:val="22"/>
                <w:szCs w:val="22"/>
              </w:rPr>
              <w:t>☐</w:t>
            </w:r>
          </w:p>
        </w:tc>
        <w:tc>
          <w:tcPr>
            <w:tcW w:w="779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00"/>
              </w:rPr>
            </w:pPr>
            <w:r>
              <w:rPr>
                <w:rFonts w:eastAsia="Calibri"/>
                <w:sz w:val="20"/>
                <w:szCs w:val="20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объекты лица, обратившегося с заявлением о переоформлении документов, либо право собственности или иное предусмотренное законом основание на энергопринимающие устройства (в случае если энергопринимающие устройства лица, обратившегося с заявлением о переоформлении документов, расположены в нежилых помещениях многоквартирных домов или иных объектах капитального строительства, лицо, обратившееся с заявлением о переоформлении документов, представляет в сетевую организацию копию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  <w:rPr>
                <w:shd w:val="clear" w:color="auto" w:fill="FF0000"/>
              </w:rPr>
            </w:pPr>
          </w:p>
        </w:tc>
      </w:tr>
      <w:tr w:rsidR="00983C5C" w:rsidRPr="00AA1886" w:rsidTr="00983C5C">
        <w:trPr>
          <w:trHeight w:val="964"/>
        </w:trPr>
        <w:tc>
          <w:tcPr>
            <w:tcW w:w="1134" w:type="dxa"/>
            <w:shd w:val="clear" w:color="auto" w:fill="auto"/>
          </w:tcPr>
          <w:p w:rsidR="00983C5C" w:rsidRPr="00AA1886" w:rsidRDefault="00983C5C" w:rsidP="00AE5B54">
            <w:pPr>
              <w:suppressAutoHyphens/>
              <w:autoSpaceDE w:val="0"/>
              <w:snapToGrid w:val="0"/>
              <w:jc w:val="both"/>
            </w:pPr>
            <w:r w:rsidRPr="00AA1886">
              <w:rPr>
                <w:rFonts w:eastAsia="MS Gothic" w:hint="eastAsia"/>
                <w:sz w:val="22"/>
                <w:szCs w:val="22"/>
              </w:rPr>
              <w:t>☐</w:t>
            </w:r>
          </w:p>
        </w:tc>
        <w:tc>
          <w:tcPr>
            <w:tcW w:w="779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  <w:jc w:val="both"/>
              <w:rPr>
                <w:shd w:val="clear" w:color="auto" w:fill="FFFF00"/>
              </w:rPr>
            </w:pPr>
            <w:r>
              <w:rPr>
                <w:rFonts w:eastAsia="Calibri"/>
                <w:sz w:val="20"/>
                <w:szCs w:val="20"/>
              </w:rPr>
              <w:t>доверенность или иные документы, подтверждающие полномочия представителя лица, обратившегося с заявлением о переоформлении документов, в случае если заявление о переоформлении документов подается в сетевую организацию представителем заявителя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6449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Default="00983C5C" w:rsidP="00AE5B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копия технических условий, в том числе оформленных на предыдущего собственника или иного законного владельца ранее присоединенных энергопринимающих устройств (при наличии)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73162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Pr="0061102F" w:rsidRDefault="00983C5C" w:rsidP="00AE5B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копии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присоединения, в том числе оформленных на предыдущего собственника или иного законного владельца ранее присоединенных энергопринимающих устройств (при наличии)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149748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Pr="0061102F" w:rsidRDefault="00983C5C" w:rsidP="00AE5B5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электроснабжения, релейной защите и автоматике, телемеханике и связи (прилагаются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983C5C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1614900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983C5C" w:rsidRPr="00AA1886" w:rsidRDefault="00983C5C" w:rsidP="00AE5B54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983C5C" w:rsidRPr="0061102F" w:rsidRDefault="00983C5C" w:rsidP="00AE5B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1102F">
              <w:rPr>
                <w:rFonts w:eastAsia="Calibri"/>
                <w:sz w:val="20"/>
                <w:szCs w:val="20"/>
              </w:rPr>
              <w:t>копии иных документов, подтверждающих факт технологического присоединения энергопринимающих устройств к электрическим сетям (в том числе оформленных на предыдущего собственника энергопринимающих устройств)</w:t>
            </w:r>
          </w:p>
        </w:tc>
        <w:tc>
          <w:tcPr>
            <w:tcW w:w="1417" w:type="dxa"/>
            <w:shd w:val="clear" w:color="auto" w:fill="auto"/>
          </w:tcPr>
          <w:p w:rsidR="00983C5C" w:rsidRPr="00AA1886" w:rsidRDefault="00983C5C" w:rsidP="00AE5B54">
            <w:pPr>
              <w:autoSpaceDE w:val="0"/>
              <w:autoSpaceDN w:val="0"/>
              <w:adjustRightInd w:val="0"/>
            </w:pPr>
          </w:p>
        </w:tc>
      </w:tr>
      <w:tr w:rsidR="00B62273" w:rsidRPr="00AA1886" w:rsidTr="00983C5C">
        <w:trPr>
          <w:trHeight w:val="695"/>
        </w:trPr>
        <w:sdt>
          <w:sdtPr>
            <w:rPr>
              <w:rFonts w:eastAsia="MS Gothic" w:hint="eastAsia"/>
              <w:sz w:val="22"/>
              <w:szCs w:val="22"/>
            </w:rPr>
            <w:id w:val="-160640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auto"/>
              </w:tcPr>
              <w:p w:rsidR="00B62273" w:rsidRPr="00AA1886" w:rsidRDefault="00B62273" w:rsidP="00B62273">
                <w:pPr>
                  <w:suppressAutoHyphens/>
                  <w:autoSpaceDE w:val="0"/>
                  <w:snapToGrid w:val="0"/>
                  <w:jc w:val="both"/>
                  <w:rPr>
                    <w:rFonts w:eastAsia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97" w:type="dxa"/>
            <w:shd w:val="clear" w:color="auto" w:fill="auto"/>
          </w:tcPr>
          <w:p w:rsidR="00B62273" w:rsidRPr="0061102F" w:rsidRDefault="00B62273" w:rsidP="00B6227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B10B4">
              <w:rPr>
                <w:rFonts w:eastAsia="Calibri"/>
                <w:sz w:val="20"/>
                <w:szCs w:val="20"/>
                <w:lang w:eastAsia="en-US"/>
              </w:rPr>
              <w:t>Согласие на предоставление сведений, приведенных в заявлении, иным лицам, в том числе согласие на публикацию таких сведений на официальном сайте ПАО «Россети Центр</w:t>
            </w:r>
            <w:bookmarkStart w:id="0" w:name="_GoBack"/>
            <w:bookmarkEnd w:id="0"/>
            <w:r w:rsidRPr="004B10B4">
              <w:rPr>
                <w:rFonts w:eastAsia="Calibri"/>
                <w:sz w:val="20"/>
                <w:szCs w:val="20"/>
                <w:lang w:eastAsia="en-US"/>
              </w:rPr>
              <w:t>»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B62273" w:rsidRPr="00AA1886" w:rsidRDefault="00B62273" w:rsidP="00B62273">
            <w:pPr>
              <w:autoSpaceDE w:val="0"/>
              <w:autoSpaceDN w:val="0"/>
              <w:adjustRightInd w:val="0"/>
            </w:pPr>
          </w:p>
        </w:tc>
      </w:tr>
    </w:tbl>
    <w:p w:rsidR="00983C5C" w:rsidRDefault="00983C5C" w:rsidP="00983C5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983C5C" w:rsidRPr="00AA1886" w:rsidRDefault="00983C5C" w:rsidP="00983C5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AA1886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F44E2A">
        <w:rPr>
          <w:rFonts w:eastAsia="Calibri"/>
          <w:i/>
          <w:sz w:val="20"/>
          <w:szCs w:val="20"/>
          <w:lang w:eastAsia="en-US"/>
        </w:rPr>
        <w:t>ПАО «Россети Центр</w:t>
      </w:r>
      <w:r w:rsidRPr="00AA1886">
        <w:rPr>
          <w:rFonts w:eastAsia="Calibri"/>
          <w:i/>
          <w:sz w:val="20"/>
          <w:szCs w:val="20"/>
          <w:lang w:eastAsia="en-US"/>
        </w:rPr>
        <w:t>»</w:t>
      </w:r>
      <w:r>
        <w:rPr>
          <w:rFonts w:eastAsia="Calibri"/>
          <w:i/>
          <w:sz w:val="20"/>
          <w:szCs w:val="20"/>
          <w:lang w:eastAsia="en-US"/>
        </w:rPr>
        <w:t>: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983C5C" w:rsidRPr="00AA1886" w:rsidTr="00AE5B54">
        <w:tc>
          <w:tcPr>
            <w:tcW w:w="9854" w:type="dxa"/>
          </w:tcPr>
          <w:p w:rsidR="00983C5C" w:rsidRPr="00C6367D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7742"/>
            </w:tblGrid>
            <w:tr w:rsidR="00983C5C" w:rsidRPr="00C6367D" w:rsidTr="00983C5C"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983C5C" w:rsidRPr="00C6367D" w:rsidRDefault="00983C5C" w:rsidP="00AE5B54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ление</w:t>
                  </w:r>
                  <w:r w:rsidRPr="00C6367D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74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983C5C" w:rsidRPr="00C6367D" w:rsidRDefault="00983C5C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983C5C" w:rsidRPr="00C6367D" w:rsidRDefault="00983C5C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</w:t>
                  </w:r>
                </w:p>
                <w:p w:rsidR="00983C5C" w:rsidRPr="00C6367D" w:rsidRDefault="00983C5C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6367D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</w:t>
                  </w:r>
                </w:p>
              </w:tc>
            </w:tr>
          </w:tbl>
          <w:p w:rsidR="00983C5C" w:rsidRPr="00ED3BEA" w:rsidRDefault="00983C5C" w:rsidP="00AE5B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3C5C" w:rsidRDefault="00983C5C" w:rsidP="00983C5C">
      <w:pPr>
        <w:autoSpaceDE w:val="0"/>
        <w:autoSpaceDN w:val="0"/>
        <w:adjustRightInd w:val="0"/>
        <w:spacing w:before="120"/>
        <w:jc w:val="both"/>
        <w:outlineLvl w:val="0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83C5C" w:rsidRPr="00ED184F" w:rsidTr="00983C5C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83C5C" w:rsidRPr="00ED184F" w:rsidRDefault="00983C5C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D184F"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983C5C" w:rsidRPr="00ED184F" w:rsidRDefault="00983C5C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D184F"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3C5C" w:rsidRPr="00ED184F" w:rsidRDefault="00983C5C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53388" w:rsidRPr="003C6EAF" w:rsidRDefault="00753388" w:rsidP="005B0E22">
      <w:pPr>
        <w:autoSpaceDE w:val="0"/>
        <w:autoSpaceDN w:val="0"/>
        <w:adjustRightInd w:val="0"/>
        <w:spacing w:before="120"/>
        <w:jc w:val="both"/>
        <w:outlineLvl w:val="0"/>
      </w:pPr>
    </w:p>
    <w:sectPr w:rsidR="00753388" w:rsidRPr="003C6EAF" w:rsidSect="003C6EA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C4502"/>
    <w:multiLevelType w:val="multilevel"/>
    <w:tmpl w:val="CD083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5C"/>
    <w:rsid w:val="0009260A"/>
    <w:rsid w:val="000E7907"/>
    <w:rsid w:val="001E10F5"/>
    <w:rsid w:val="003C6EAF"/>
    <w:rsid w:val="005B0E22"/>
    <w:rsid w:val="00753388"/>
    <w:rsid w:val="008726AB"/>
    <w:rsid w:val="00983C5C"/>
    <w:rsid w:val="00B62273"/>
    <w:rsid w:val="00C9013B"/>
    <w:rsid w:val="00D7798D"/>
    <w:rsid w:val="00EC2F99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856A5-F8E7-41E3-9667-0D919F5F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3C5C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983C5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C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Киселева Татьяна Анатольевна</cp:lastModifiedBy>
  <cp:revision>2</cp:revision>
  <dcterms:created xsi:type="dcterms:W3CDTF">2025-03-31T15:00:00Z</dcterms:created>
  <dcterms:modified xsi:type="dcterms:W3CDTF">2025-03-31T15:00:00Z</dcterms:modified>
</cp:coreProperties>
</file>