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14" w:rsidRDefault="00BD26AA" w:rsidP="00DB5014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38"/>
      <w:r>
        <w:rPr>
          <w:rFonts w:ascii="Times New Roman" w:hAnsi="Times New Roman"/>
          <w:color w:val="auto"/>
          <w:sz w:val="26"/>
          <w:szCs w:val="26"/>
        </w:rPr>
        <w:t xml:space="preserve">Паспорт услуги (процесса) ПАО 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«</w:t>
      </w:r>
      <w:r w:rsidR="00DB5014"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p w:rsidR="00DB5014" w:rsidRPr="00DB5014" w:rsidRDefault="00DB5014" w:rsidP="00DB5014"/>
    <w:bookmarkEnd w:id="0"/>
    <w:p w:rsidR="00DB5014" w:rsidRPr="00DB5014" w:rsidRDefault="00DB5014" w:rsidP="00DB5014">
      <w:pPr>
        <w:keepNext/>
        <w:keepLines/>
        <w:jc w:val="center"/>
        <w:outlineLvl w:val="0"/>
        <w:rPr>
          <w:bCs/>
          <w:color w:val="548DD4"/>
          <w:lang w:eastAsia="en-US"/>
        </w:rPr>
      </w:pPr>
      <w:r w:rsidRPr="00DB5014">
        <w:rPr>
          <w:b/>
          <w:bCs/>
          <w:color w:val="548DD4"/>
          <w:lang w:eastAsia="en-US"/>
        </w:rPr>
        <w:t xml:space="preserve">КОД 1.1. ЗАКЛЮЧЕНИЕ ДОГОВОРА ОКАЗАНИЯ УСЛУГ ПО ПЕРЕДАЧЕ ЭЛЕКТРИЧЕСКОЙ ЭНЕРГИИ </w:t>
      </w:r>
    </w:p>
    <w:p w:rsidR="00DB5014" w:rsidRPr="00DB5014" w:rsidRDefault="00DB5014" w:rsidP="00DB501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B5014" w:rsidRPr="00DB5014" w:rsidRDefault="00DB5014" w:rsidP="00DB5014">
      <w:pPr>
        <w:jc w:val="both"/>
        <w:rPr>
          <w:rFonts w:eastAsia="Calibri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 xml:space="preserve">КРУГ ЗАЯВИТЕЛЕЙ: </w:t>
      </w:r>
      <w:r w:rsidRPr="00DB5014">
        <w:rPr>
          <w:rFonts w:eastAsia="Calibri"/>
          <w:lang w:eastAsia="en-US"/>
        </w:rPr>
        <w:t>Юридические и физические лица, индивидуальные предприниматели</w:t>
      </w:r>
    </w:p>
    <w:p w:rsidR="00DB5014" w:rsidRPr="00DB5014" w:rsidRDefault="00DB5014" w:rsidP="00DB501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Pr="00DB5014">
        <w:rPr>
          <w:rFonts w:eastAsia="Calibri"/>
          <w:b/>
          <w:lang w:eastAsia="en-US"/>
        </w:rPr>
        <w:t xml:space="preserve"> </w:t>
      </w:r>
      <w:r w:rsidRPr="00DB5014">
        <w:rPr>
          <w:rFonts w:eastAsia="Calibri"/>
          <w:lang w:eastAsia="en-US"/>
        </w:rPr>
        <w:t>Плата за рассмотрение заявления и заключение договора оказания услуг по передаче электрической энергии не взымается.</w:t>
      </w:r>
    </w:p>
    <w:p w:rsidR="00DB5014" w:rsidRPr="00DB5014" w:rsidRDefault="00DB5014" w:rsidP="00DB501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B5014">
        <w:rPr>
          <w:rFonts w:eastAsia="Calibri"/>
          <w:lang w:eastAsia="en-US"/>
        </w:rPr>
        <w:t>Стоимость услуг по передаче электрической энергии определяется исходя из объема оказанных услуг и 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DB5014" w:rsidRPr="00DB5014" w:rsidRDefault="00DB5014" w:rsidP="00DB501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DB5014">
        <w:rPr>
          <w:rFonts w:eastAsia="Calibri"/>
          <w:lang w:eastAsia="en-US"/>
        </w:rPr>
        <w:t xml:space="preserve"> технологическое присоединение или наличие договора на технологическое присоединение к электрическим сетям сетевой организации (в том числе опосредованно) </w:t>
      </w:r>
      <w:proofErr w:type="spellStart"/>
      <w:r w:rsidRPr="00DB5014">
        <w:rPr>
          <w:rFonts w:eastAsia="Calibri"/>
          <w:lang w:eastAsia="en-US"/>
        </w:rPr>
        <w:t>энергопринимающих</w:t>
      </w:r>
      <w:proofErr w:type="spellEnd"/>
      <w:r w:rsidRPr="00DB5014">
        <w:rPr>
          <w:rFonts w:eastAsia="Calibri"/>
          <w:lang w:eastAsia="en-US"/>
        </w:rPr>
        <w:t xml:space="preserve"> устройств и (или) объектов электроэнергетики </w:t>
      </w:r>
      <w:r w:rsidR="004473BC">
        <w:rPr>
          <w:rFonts w:eastAsia="Calibri"/>
          <w:lang w:eastAsia="en-US"/>
        </w:rPr>
        <w:t>потребителя</w:t>
      </w:r>
      <w:r w:rsidRPr="00DB5014">
        <w:rPr>
          <w:rFonts w:eastAsia="Calibri"/>
          <w:lang w:eastAsia="en-US"/>
        </w:rPr>
        <w:t>, выполненное в установленном порядке.</w:t>
      </w:r>
    </w:p>
    <w:p w:rsidR="00DB5014" w:rsidRDefault="00DB5014" w:rsidP="00DB5014">
      <w:pPr>
        <w:autoSpaceDE w:val="0"/>
        <w:autoSpaceDN w:val="0"/>
        <w:adjustRightInd w:val="0"/>
        <w:jc w:val="both"/>
      </w:pPr>
      <w:r w:rsidRPr="00DB5014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Pr="00DB5014">
        <w:rPr>
          <w:rFonts w:eastAsia="Calibri"/>
          <w:lang w:eastAsia="en-US"/>
        </w:rPr>
        <w:t xml:space="preserve">передача электрической энергии в точку присоединения </w:t>
      </w:r>
      <w:proofErr w:type="spellStart"/>
      <w:r w:rsidRPr="00DB5014">
        <w:rPr>
          <w:rFonts w:eastAsia="Calibri"/>
          <w:lang w:eastAsia="en-US"/>
        </w:rPr>
        <w:t>энергопринимающего</w:t>
      </w:r>
      <w:proofErr w:type="spellEnd"/>
      <w:r w:rsidRPr="00DB5014">
        <w:rPr>
          <w:rFonts w:eastAsia="Calibri"/>
          <w:lang w:eastAsia="en-US"/>
        </w:rPr>
        <w:t xml:space="preserve"> оборудования </w:t>
      </w:r>
      <w:r w:rsidR="004473BC">
        <w:rPr>
          <w:rFonts w:eastAsia="Calibri"/>
          <w:lang w:eastAsia="en-US"/>
        </w:rPr>
        <w:t>потребителя</w:t>
      </w:r>
      <w:r w:rsidR="004473BC" w:rsidRPr="00DB5014">
        <w:rPr>
          <w:rFonts w:eastAsia="Calibri"/>
          <w:lang w:eastAsia="en-US"/>
        </w:rPr>
        <w:t xml:space="preserve"> </w:t>
      </w:r>
      <w:r w:rsidRPr="00DB5014">
        <w:rPr>
          <w:rFonts w:eastAsia="Calibri"/>
          <w:lang w:eastAsia="en-US"/>
        </w:rPr>
        <w:t xml:space="preserve">к сети </w:t>
      </w:r>
      <w:r w:rsidR="004473BC">
        <w:rPr>
          <w:rFonts w:eastAsia="Calibri"/>
          <w:lang w:eastAsia="en-US"/>
        </w:rPr>
        <w:t>сетевой организации или лица, не оказывающего услуги по передаче электрической энергии</w:t>
      </w:r>
      <w:r w:rsidRPr="00DB5014">
        <w:t>.</w:t>
      </w:r>
    </w:p>
    <w:p w:rsidR="00DB5014" w:rsidRPr="00DB5014" w:rsidRDefault="00DB5014" w:rsidP="00DB5014">
      <w:pPr>
        <w:jc w:val="both"/>
        <w:outlineLvl w:val="0"/>
        <w:rPr>
          <w:rFonts w:eastAsia="Calibri"/>
          <w:b/>
          <w:color w:val="548DD4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69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49"/>
        <w:gridCol w:w="123"/>
        <w:gridCol w:w="1884"/>
        <w:gridCol w:w="2797"/>
        <w:gridCol w:w="2947"/>
        <w:gridCol w:w="2355"/>
        <w:gridCol w:w="1914"/>
        <w:gridCol w:w="2653"/>
      </w:tblGrid>
      <w:tr w:rsidR="00DB5014" w:rsidRPr="006A0ECD" w:rsidTr="00DB5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" w:type="pct"/>
            <w:tcBorders>
              <w:top w:val="single" w:sz="8" w:space="0" w:color="5B9BD5" w:themeColor="accent1"/>
              <w:bottom w:val="single" w:sz="4" w:space="0" w:color="auto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8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Этап</w:t>
            </w:r>
          </w:p>
        </w:tc>
        <w:tc>
          <w:tcPr>
            <w:tcW w:w="931" w:type="pct"/>
            <w:tcBorders>
              <w:top w:val="single" w:sz="8" w:space="0" w:color="5B9BD5" w:themeColor="accent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ECD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Содержание</w:t>
            </w:r>
          </w:p>
        </w:tc>
        <w:tc>
          <w:tcPr>
            <w:tcW w:w="784" w:type="pct"/>
            <w:tcBorders>
              <w:top w:val="single" w:sz="8" w:space="0" w:color="5B9BD5" w:themeColor="accent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ECD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Срок исполнения</w:t>
            </w:r>
          </w:p>
        </w:tc>
        <w:tc>
          <w:tcPr>
            <w:tcW w:w="883" w:type="pct"/>
            <w:tcBorders>
              <w:top w:val="single" w:sz="8" w:space="0" w:color="5B9BD5" w:themeColor="accent1"/>
              <w:left w:val="single" w:sz="4" w:space="0" w:color="FFFFFF" w:themeColor="background1"/>
              <w:bottom w:val="single" w:sz="4" w:space="0" w:color="auto"/>
            </w:tcBorders>
          </w:tcPr>
          <w:p w:rsidR="00DB5014" w:rsidRPr="006A0ECD" w:rsidRDefault="00DB5014" w:rsidP="0034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ECD">
              <w:t>Ссылка на нормативно правовой акт</w:t>
            </w:r>
          </w:p>
        </w:tc>
      </w:tr>
      <w:tr w:rsidR="00DB5014" w:rsidRPr="007F2723" w:rsidTr="00D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DB5014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заявителя о заключении договора</w:t>
            </w:r>
          </w:p>
        </w:tc>
        <w:tc>
          <w:tcPr>
            <w:tcW w:w="931" w:type="pct"/>
          </w:tcPr>
          <w:p w:rsidR="00B33C2B" w:rsidRPr="00451CA2" w:rsidRDefault="00B33C2B" w:rsidP="004473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51CA2">
              <w:rPr>
                <w:sz w:val="22"/>
                <w:szCs w:val="22"/>
              </w:rPr>
              <w:t xml:space="preserve">Технологическое присоединение к сетям </w:t>
            </w:r>
            <w:r w:rsidR="004473BC">
              <w:rPr>
                <w:sz w:val="22"/>
                <w:szCs w:val="22"/>
              </w:rPr>
              <w:t>сетевой организации</w:t>
            </w:r>
            <w:r w:rsidRPr="00451CA2">
              <w:rPr>
                <w:sz w:val="22"/>
                <w:szCs w:val="22"/>
              </w:rPr>
              <w:t xml:space="preserve"> </w:t>
            </w:r>
            <w:proofErr w:type="spellStart"/>
            <w:r w:rsidRPr="00451CA2">
              <w:rPr>
                <w:sz w:val="22"/>
                <w:szCs w:val="22"/>
              </w:rPr>
              <w:t>энергопринимающих</w:t>
            </w:r>
            <w:proofErr w:type="spellEnd"/>
            <w:r w:rsidRPr="00451CA2">
              <w:rPr>
                <w:sz w:val="22"/>
                <w:szCs w:val="22"/>
              </w:rPr>
              <w:t xml:space="preserve"> устройств </w:t>
            </w:r>
            <w:r w:rsidR="004473BC">
              <w:rPr>
                <w:sz w:val="22"/>
                <w:szCs w:val="22"/>
              </w:rPr>
              <w:t>потребителя</w:t>
            </w:r>
            <w:r w:rsidR="004473BC" w:rsidRPr="00451CA2">
              <w:rPr>
                <w:sz w:val="22"/>
                <w:szCs w:val="22"/>
              </w:rPr>
              <w:t xml:space="preserve"> </w:t>
            </w:r>
            <w:r w:rsidRPr="00451CA2">
              <w:rPr>
                <w:sz w:val="22"/>
                <w:szCs w:val="22"/>
              </w:rPr>
              <w:t>в установленном порядке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B33C2B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Очное обращение заявителя в офис обслуж</w:t>
            </w:r>
            <w:bookmarkStart w:id="1" w:name="_GoBack"/>
            <w:bookmarkEnd w:id="1"/>
            <w:r w:rsidRPr="007F2723">
              <w:rPr>
                <w:sz w:val="22"/>
                <w:szCs w:val="22"/>
              </w:rPr>
              <w:t>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18 Правил недискриминационного доступа</w:t>
            </w:r>
            <w:r w:rsidRPr="007F2723">
              <w:rPr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DB5014" w:rsidRPr="007F2723" w:rsidTr="00DB5014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  <w:vMerge w:val="restart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DB5014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vMerge w:val="restar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Рассмотрение заявления и подготовка проекта договора оказания услуг по передаче электрической энергии</w:t>
            </w:r>
          </w:p>
        </w:tc>
        <w:tc>
          <w:tcPr>
            <w:tcW w:w="931" w:type="pct"/>
          </w:tcPr>
          <w:p w:rsidR="00B33C2B" w:rsidRPr="00451CA2" w:rsidRDefault="00B33C2B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DB5014" w:rsidP="00DB5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 Проверка ПАО                                                                                                                                         «Россети      Ц</w:t>
            </w:r>
            <w:r w:rsidR="00F0398E" w:rsidRPr="00451CA2">
              <w:rPr>
                <w:sz w:val="22"/>
                <w:szCs w:val="22"/>
              </w:rPr>
              <w:t>ентр»</w:t>
            </w:r>
            <w:r>
              <w:rPr>
                <w:sz w:val="22"/>
                <w:szCs w:val="22"/>
              </w:rPr>
              <w:t xml:space="preserve"> д</w:t>
            </w:r>
            <w:r w:rsidR="00B33C2B" w:rsidRPr="007F2723">
              <w:rPr>
                <w:sz w:val="22"/>
                <w:szCs w:val="22"/>
              </w:rPr>
              <w:t xml:space="preserve">окументов, поступивших от заявителя, на полноту сведений, указанных в </w:t>
            </w:r>
            <w:hyperlink r:id="rId8" w:history="1">
              <w:r w:rsidR="00B33C2B" w:rsidRPr="007F2723">
                <w:rPr>
                  <w:sz w:val="22"/>
                  <w:szCs w:val="22"/>
                </w:rPr>
                <w:t>подпункте "а"</w:t>
              </w:r>
            </w:hyperlink>
            <w:r w:rsidR="00B33C2B" w:rsidRPr="007F2723">
              <w:rPr>
                <w:sz w:val="22"/>
                <w:szCs w:val="22"/>
              </w:rPr>
              <w:t xml:space="preserve"> пункта 18 Правил недискриминационного доступа.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Пункты 13, 18, 20, 21, 22, 24, 27 Правил недискриминационного доступа</w:t>
            </w:r>
          </w:p>
        </w:tc>
      </w:tr>
      <w:tr w:rsidR="00DB5014" w:rsidRPr="007F2723" w:rsidTr="00D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  <w:vMerge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vMerge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rFonts w:eastAsia="Calibri"/>
                <w:sz w:val="22"/>
                <w:szCs w:val="22"/>
                <w:lang w:eastAsia="en-US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2.2. Уведомление заявителя об отсутствии </w:t>
            </w:r>
            <w:r w:rsidRPr="007F2723">
              <w:rPr>
                <w:rFonts w:eastAsia="Calibri"/>
                <w:sz w:val="22"/>
                <w:szCs w:val="22"/>
                <w:lang w:eastAsia="en-US"/>
              </w:rPr>
              <w:t>в представленных документах необходимых сведений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6 рабочих дней с даты получения заявления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18, 21 Правил недискриминационного доступа</w:t>
            </w:r>
          </w:p>
        </w:tc>
      </w:tr>
      <w:tr w:rsidR="00DB5014" w:rsidRPr="007F2723" w:rsidTr="00DB5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DB5014">
              <w:rPr>
                <w:color w:val="2E74B5" w:themeColor="accent1" w:themeShade="BF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заявителю проекта договора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31" w:type="pct"/>
          </w:tcPr>
          <w:p w:rsidR="00B33C2B" w:rsidRPr="00451CA2" w:rsidRDefault="00B33C2B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B33C2B" w:rsidP="00DB50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="00F0398E" w:rsidRPr="00451CA2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проекта договора оказания услуг по передаче электрической 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Подписанный  проект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Пункты 20, 21, 27 Правил недискриминационного доступа</w:t>
            </w:r>
          </w:p>
        </w:tc>
      </w:tr>
      <w:tr w:rsidR="00DB5014" w:rsidRPr="007F2723" w:rsidTr="00D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8705B7">
              <w:rPr>
                <w:color w:val="2E74B5" w:themeColor="accent1" w:themeShade="BF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31" w:type="pct"/>
          </w:tcPr>
          <w:p w:rsidR="00B33C2B" w:rsidRPr="00451CA2" w:rsidRDefault="00B33C2B" w:rsidP="00DB50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Pr="00451CA2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B33C2B" w:rsidP="00DB5014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Договор считается заключенным с даты получения </w:t>
            </w:r>
            <w:r w:rsidR="00F0398E" w:rsidRPr="00451CA2">
              <w:rPr>
                <w:sz w:val="22"/>
                <w:szCs w:val="22"/>
              </w:rPr>
              <w:t xml:space="preserve">ПАО «Россети Центр» </w:t>
            </w:r>
            <w:r w:rsidRPr="00451CA2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с даты получения подписанного заявителем проекта договора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Пункты 22, 23 Правил недискриминационного доступа </w:t>
            </w:r>
          </w:p>
        </w:tc>
      </w:tr>
    </w:tbl>
    <w:p w:rsidR="00B024B7" w:rsidRPr="00B024B7" w:rsidRDefault="00B024B7" w:rsidP="00B024B7">
      <w:pPr>
        <w:autoSpaceDE w:val="0"/>
        <w:autoSpaceDN w:val="0"/>
        <w:adjustRightInd w:val="0"/>
        <w:spacing w:after="60"/>
        <w:jc w:val="both"/>
        <w:rPr>
          <w:rFonts w:eastAsia="Calibri"/>
          <w:b/>
          <w:color w:val="548DD4"/>
          <w:lang w:eastAsia="en-US"/>
        </w:rPr>
      </w:pPr>
    </w:p>
    <w:p w:rsidR="00B024B7" w:rsidRPr="00B024B7" w:rsidRDefault="00B024B7" w:rsidP="00B024B7">
      <w:pPr>
        <w:autoSpaceDE w:val="0"/>
        <w:autoSpaceDN w:val="0"/>
        <w:adjustRightInd w:val="0"/>
        <w:spacing w:after="6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  </w:t>
      </w: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DB5014" w:rsidRPr="00DB5014" w:rsidRDefault="00DB5014" w:rsidP="00DB5014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8 800-220-0-220</w:t>
      </w:r>
    </w:p>
    <w:p w:rsidR="00DB5014" w:rsidRPr="00DB5014" w:rsidRDefault="00DB5014" w:rsidP="00DB5014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 xml:space="preserve">Адрес электронной почты ПАО «Россети Центр»: </w:t>
      </w:r>
      <w:hyperlink r:id="rId9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proofErr w:type="spellStart"/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DB5014" w:rsidRPr="00DB5014" w:rsidRDefault="00DB5014" w:rsidP="00DB5014">
      <w:pPr>
        <w:autoSpaceDE w:val="0"/>
        <w:autoSpaceDN w:val="0"/>
        <w:ind w:left="567"/>
        <w:contextualSpacing/>
        <w:jc w:val="both"/>
        <w:rPr>
          <w:lang w:val="x-none"/>
        </w:rPr>
        <w:sectPr w:rsidR="00DB5014" w:rsidRPr="00DB5014" w:rsidSect="00B024B7">
          <w:pgSz w:w="16838" w:h="11906" w:orient="landscape"/>
          <w:pgMar w:top="0" w:right="851" w:bottom="426" w:left="851" w:header="397" w:footer="397" w:gutter="0"/>
          <w:pgNumType w:start="0"/>
          <w:cols w:space="708"/>
          <w:docGrid w:linePitch="360"/>
        </w:sectPr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p w:rsidR="009D1549" w:rsidRPr="00DB5014" w:rsidRDefault="009D1549" w:rsidP="00DB5014">
      <w:pPr>
        <w:autoSpaceDE w:val="0"/>
        <w:autoSpaceDN w:val="0"/>
        <w:adjustRightInd w:val="0"/>
        <w:contextualSpacing/>
        <w:jc w:val="both"/>
        <w:rPr>
          <w:lang w:val="x-none"/>
        </w:rPr>
      </w:pPr>
    </w:p>
    <w:sectPr w:rsidR="009D1549" w:rsidRPr="00DB5014" w:rsidSect="00B33C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9D" w:rsidRDefault="00AC199D" w:rsidP="00B33C2B">
      <w:r>
        <w:separator/>
      </w:r>
    </w:p>
  </w:endnote>
  <w:endnote w:type="continuationSeparator" w:id="0">
    <w:p w:rsidR="00AC199D" w:rsidRDefault="00AC199D" w:rsidP="00B3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9D" w:rsidRDefault="00AC199D" w:rsidP="00B33C2B">
      <w:r>
        <w:separator/>
      </w:r>
    </w:p>
  </w:footnote>
  <w:footnote w:type="continuationSeparator" w:id="0">
    <w:p w:rsidR="00AC199D" w:rsidRDefault="00AC199D" w:rsidP="00B33C2B">
      <w:r>
        <w:continuationSeparator/>
      </w:r>
    </w:p>
  </w:footnote>
  <w:footnote w:id="1">
    <w:p w:rsidR="00B33C2B" w:rsidRDefault="00B33C2B" w:rsidP="00B33C2B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6A0ECD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B4"/>
    <w:rsid w:val="000C48D0"/>
    <w:rsid w:val="00336911"/>
    <w:rsid w:val="0035290D"/>
    <w:rsid w:val="003A108C"/>
    <w:rsid w:val="004473BC"/>
    <w:rsid w:val="00544951"/>
    <w:rsid w:val="005A6DA8"/>
    <w:rsid w:val="005F52B4"/>
    <w:rsid w:val="008627D6"/>
    <w:rsid w:val="008705B7"/>
    <w:rsid w:val="00891589"/>
    <w:rsid w:val="009C6B00"/>
    <w:rsid w:val="009D1549"/>
    <w:rsid w:val="00AC199D"/>
    <w:rsid w:val="00B024B7"/>
    <w:rsid w:val="00B33C2B"/>
    <w:rsid w:val="00BD26AA"/>
    <w:rsid w:val="00C52845"/>
    <w:rsid w:val="00DB5014"/>
    <w:rsid w:val="00ED5AD0"/>
    <w:rsid w:val="00F0398E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DD4B"/>
  <w15:chartTrackingRefBased/>
  <w15:docId w15:val="{8DF3ABE1-6F88-49BC-A653-45199689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C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C2B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B33C2B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33C2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footnote reference"/>
    <w:unhideWhenUsed/>
    <w:rsid w:val="00B33C2B"/>
    <w:rPr>
      <w:vertAlign w:val="superscript"/>
    </w:rPr>
  </w:style>
  <w:style w:type="paragraph" w:styleId="a6">
    <w:name w:val="footnote text"/>
    <w:basedOn w:val="a"/>
    <w:link w:val="a7"/>
    <w:unhideWhenUsed/>
    <w:rsid w:val="00B33C2B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B33C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F0398E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DB50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473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73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087F-D520-495C-BE18-E5A18987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7</cp:revision>
  <dcterms:created xsi:type="dcterms:W3CDTF">2025-02-25T16:21:00Z</dcterms:created>
  <dcterms:modified xsi:type="dcterms:W3CDTF">2025-10-16T10:34:00Z</dcterms:modified>
</cp:coreProperties>
</file>